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3A" w:rsidRPr="00835566" w:rsidRDefault="00FF0C90" w:rsidP="0096664E">
      <w:pPr>
        <w:pStyle w:val="Tytu"/>
        <w:rPr>
          <w:b/>
          <w:color w:val="8DB3E2" w:themeColor="text2" w:themeTint="66"/>
          <w:sz w:val="36"/>
          <w:szCs w:val="36"/>
        </w:rPr>
      </w:pPr>
      <w:r>
        <w:rPr>
          <w:b/>
          <w:color w:val="8DB3E2" w:themeColor="text2" w:themeTint="66"/>
          <w:sz w:val="36"/>
          <w:szCs w:val="36"/>
        </w:rPr>
        <w:t xml:space="preserve">Regulamin </w:t>
      </w:r>
      <w:r w:rsidR="002F12A0">
        <w:rPr>
          <w:b/>
          <w:color w:val="8DB3E2" w:themeColor="text2" w:themeTint="66"/>
          <w:sz w:val="36"/>
          <w:szCs w:val="36"/>
        </w:rPr>
        <w:t>praktyk dydaktycznych</w:t>
      </w:r>
      <w:r w:rsidR="009D253A" w:rsidRPr="00835566">
        <w:rPr>
          <w:b/>
          <w:color w:val="8DB3E2" w:themeColor="text2" w:themeTint="66"/>
          <w:sz w:val="36"/>
          <w:szCs w:val="36"/>
        </w:rPr>
        <w:t xml:space="preserve"> dla studentów </w:t>
      </w:r>
      <w:r w:rsidR="00A42814">
        <w:rPr>
          <w:b/>
          <w:color w:val="8DB3E2" w:themeColor="text2" w:themeTint="66"/>
          <w:sz w:val="36"/>
          <w:szCs w:val="36"/>
        </w:rPr>
        <w:t>II</w:t>
      </w:r>
      <w:r w:rsidR="00B84F9C">
        <w:rPr>
          <w:b/>
          <w:color w:val="8DB3E2" w:themeColor="text2" w:themeTint="66"/>
          <w:sz w:val="36"/>
          <w:szCs w:val="36"/>
        </w:rPr>
        <w:t xml:space="preserve"> roku</w:t>
      </w:r>
      <w:r w:rsidR="00A42814">
        <w:rPr>
          <w:b/>
          <w:color w:val="8DB3E2" w:themeColor="text2" w:themeTint="66"/>
          <w:sz w:val="36"/>
          <w:szCs w:val="36"/>
        </w:rPr>
        <w:t xml:space="preserve"> SUM</w:t>
      </w:r>
      <w:r w:rsidR="00B84F9C">
        <w:rPr>
          <w:b/>
          <w:color w:val="8DB3E2" w:themeColor="text2" w:themeTint="66"/>
          <w:sz w:val="36"/>
          <w:szCs w:val="36"/>
        </w:rPr>
        <w:t xml:space="preserve"> specjalizacji glottodydaktycznej</w:t>
      </w:r>
    </w:p>
    <w:p w:rsidR="009D253A" w:rsidRDefault="009D253A" w:rsidP="001634A8"/>
    <w:p w:rsidR="009D253A" w:rsidRDefault="009D253A" w:rsidP="001634A8"/>
    <w:p w:rsidR="009D253A" w:rsidRDefault="009D253A" w:rsidP="001634A8">
      <w:r>
        <w:t>I. CELE PRAKTYK</w:t>
      </w:r>
    </w:p>
    <w:p w:rsidR="009D253A" w:rsidRDefault="00A451F8" w:rsidP="001634A8">
      <w:r>
        <w:t>1.</w:t>
      </w:r>
      <w:r w:rsidR="009D253A">
        <w:t>zapoznanie się z całokształtem pracy nauczyciela</w:t>
      </w:r>
      <w:r w:rsidR="00A42814">
        <w:t xml:space="preserve"> w szkole ponadpodstawowej</w:t>
      </w:r>
    </w:p>
    <w:p w:rsidR="009D253A" w:rsidRDefault="009D253A" w:rsidP="001634A8">
      <w:r>
        <w:t xml:space="preserve"> </w:t>
      </w:r>
      <w:r w:rsidR="00A451F8">
        <w:t>2.</w:t>
      </w:r>
      <w:r>
        <w:t>nabycie podstawowych umiejętności zawodowych z zakresu:</w:t>
      </w:r>
    </w:p>
    <w:p w:rsidR="009D253A" w:rsidRDefault="009D253A" w:rsidP="001634A8">
      <w:pPr>
        <w:numPr>
          <w:ilvl w:val="0"/>
          <w:numId w:val="1"/>
        </w:numPr>
      </w:pPr>
      <w:r>
        <w:t>metod i technik nauczania języka obcego</w:t>
      </w:r>
      <w:r w:rsidR="00A42814">
        <w:t>,</w:t>
      </w:r>
    </w:p>
    <w:p w:rsidR="009D253A" w:rsidRDefault="009D253A" w:rsidP="001634A8">
      <w:pPr>
        <w:numPr>
          <w:ilvl w:val="0"/>
          <w:numId w:val="1"/>
        </w:numPr>
      </w:pPr>
      <w:r>
        <w:t>planowania i realizowania procesu dydaktycznego</w:t>
      </w:r>
      <w:r w:rsidR="00A42814">
        <w:t>,</w:t>
      </w:r>
    </w:p>
    <w:p w:rsidR="009D253A" w:rsidRDefault="009D253A" w:rsidP="001634A8">
      <w:pPr>
        <w:numPr>
          <w:ilvl w:val="0"/>
          <w:numId w:val="1"/>
        </w:numPr>
      </w:pPr>
      <w:r>
        <w:t>doboru odpowiednich materiałów dydaktycznych</w:t>
      </w:r>
      <w:r w:rsidR="00A42814">
        <w:t>,</w:t>
      </w:r>
    </w:p>
    <w:p w:rsidR="009D253A" w:rsidRDefault="009D253A" w:rsidP="001634A8">
      <w:pPr>
        <w:numPr>
          <w:ilvl w:val="0"/>
          <w:numId w:val="1"/>
        </w:numPr>
      </w:pPr>
      <w:r>
        <w:t>autorefleksji nad rolą nauczyciela w procesie edukacji.</w:t>
      </w:r>
    </w:p>
    <w:p w:rsidR="009D253A" w:rsidRDefault="009D253A" w:rsidP="001634A8"/>
    <w:p w:rsidR="009D253A" w:rsidRDefault="009D253A" w:rsidP="001634A8">
      <w:pPr>
        <w:jc w:val="both"/>
      </w:pPr>
      <w:r>
        <w:t>II. WYBÓR PRAKTYK I SKIEROWANIE</w:t>
      </w:r>
    </w:p>
    <w:p w:rsidR="00B84F9C" w:rsidRDefault="00B84F9C" w:rsidP="00B84F9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B07A9">
        <w:t>Student sam dokonuje w</w:t>
      </w:r>
      <w:r>
        <w:t xml:space="preserve">yboru szkoły.  Praktyka odbywa się na terenie szkoły </w:t>
      </w:r>
      <w:r w:rsidR="00A42814">
        <w:t>ponad</w:t>
      </w:r>
      <w:r>
        <w:t xml:space="preserve">podstawowej. </w:t>
      </w:r>
    </w:p>
    <w:p w:rsidR="00B84F9C" w:rsidRPr="000B07A9" w:rsidRDefault="00B84F9C" w:rsidP="00B84F9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B07A9">
        <w:t xml:space="preserve">Student jest kierowany na praktykę na podstawie </w:t>
      </w:r>
      <w:r>
        <w:t xml:space="preserve">prośby </w:t>
      </w:r>
      <w:r w:rsidRPr="000B07A9">
        <w:t>wystawione</w:t>
      </w:r>
      <w:r>
        <w:t>j</w:t>
      </w:r>
      <w:r w:rsidRPr="000B07A9">
        <w:t xml:space="preserve"> przez koordynatora praktyk</w:t>
      </w:r>
      <w:r>
        <w:t xml:space="preserve"> ILS</w:t>
      </w:r>
      <w:r w:rsidRPr="000B07A9">
        <w:t xml:space="preserve"> (druk na stronach ILS)</w:t>
      </w:r>
      <w:r>
        <w:t xml:space="preserve">. </w:t>
      </w:r>
    </w:p>
    <w:p w:rsidR="00B84F9C" w:rsidRPr="00A56C00" w:rsidRDefault="00A42814" w:rsidP="00B84F9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>
        <w:t>Nad praktykantami na terenie szkoły</w:t>
      </w:r>
      <w:r w:rsidR="00B84F9C" w:rsidRPr="00A56C00">
        <w:t xml:space="preserve"> nadzór </w:t>
      </w:r>
      <w:r w:rsidR="00B84F9C">
        <w:t>sprawuje nauc</w:t>
      </w:r>
      <w:r>
        <w:t>zyciel języka niemieckiego.</w:t>
      </w:r>
    </w:p>
    <w:p w:rsidR="00B84F9C" w:rsidRDefault="00B84F9C" w:rsidP="00B84F9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A56C00">
        <w:t xml:space="preserve">Z </w:t>
      </w:r>
      <w:r>
        <w:t>opiekunami studenta na terenie szkoły</w:t>
      </w:r>
      <w:r w:rsidRPr="00A56C00">
        <w:t xml:space="preserve"> umowę spisuje ILS</w:t>
      </w:r>
      <w:r>
        <w:t xml:space="preserve">, ale formularze dokumentów (3 umowy, 2 rachunki, 1 oświadczenie osoby nie będącej pracownikiem UAM) dostarczane są im przez studenta. Po wypełnieniu dokumentów przez opiekunów praktyk na terenie szkoły,  student dostarcza je koordynatorowi praktyk ILS wraz z całą teczką praktyk. W sytuacji rezygnacji z honorarium, opiekun praktyk  na terenie szkoły podpisuje </w:t>
      </w:r>
      <w:r w:rsidRPr="00091BAA">
        <w:rPr>
          <w:b/>
        </w:rPr>
        <w:t>tylko</w:t>
      </w:r>
      <w:r>
        <w:t xml:space="preserve"> rezygnację z wynagrodzenia, która jest przekazywana koordynatorowi praktyk ILS wraz z całą teczką praktyk.</w:t>
      </w:r>
      <w:r w:rsidRPr="00091BAA">
        <w:t xml:space="preserve"> </w:t>
      </w:r>
      <w:r>
        <w:t xml:space="preserve">W takiej sytuacji nie są potrzebne umowy, rachunki oraz oświadczenie osoby nie będącej pracownikiem UAM. Wszystkie wzory dokumentów znajdują się na stronie ILS. </w:t>
      </w:r>
    </w:p>
    <w:p w:rsidR="00B84F9C" w:rsidRPr="00091BAA" w:rsidRDefault="00B84F9C" w:rsidP="00B84F9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</w:pPr>
      <w:r w:rsidRPr="00091BAA">
        <w:t>Praktyki zalicza koordynator praktyk na terenie ILS.</w:t>
      </w:r>
    </w:p>
    <w:p w:rsidR="009D253A" w:rsidRDefault="009D253A" w:rsidP="001634A8"/>
    <w:p w:rsidR="009D253A" w:rsidRDefault="009D253A" w:rsidP="001634A8">
      <w:r>
        <w:t xml:space="preserve">III. RAMY CZASOWE PRAKTYK </w:t>
      </w:r>
      <w:r w:rsidR="00A42814">
        <w:t>DYDAKTYCZNYCH</w:t>
      </w:r>
    </w:p>
    <w:p w:rsidR="009D253A" w:rsidRDefault="009D253A" w:rsidP="00A451F8">
      <w:pPr>
        <w:jc w:val="both"/>
      </w:pPr>
      <w:r>
        <w:t xml:space="preserve">1. Student Instytutu Lingwistyki Stosowanej UAM odbywa praktyki </w:t>
      </w:r>
      <w:r w:rsidR="00A42814">
        <w:t xml:space="preserve">dydaktyczne </w:t>
      </w:r>
      <w:r w:rsidR="00B1409A">
        <w:t xml:space="preserve">na drugim roku </w:t>
      </w:r>
      <w:r w:rsidR="00484B34">
        <w:t xml:space="preserve">studiów stacjonarnych </w:t>
      </w:r>
      <w:r w:rsidR="00A42814">
        <w:t>magisterskich.</w:t>
      </w:r>
    </w:p>
    <w:p w:rsidR="009D253A" w:rsidRDefault="009D253A" w:rsidP="001634A8">
      <w:pPr>
        <w:jc w:val="both"/>
      </w:pPr>
      <w:r>
        <w:t xml:space="preserve">2. Czas realizacji praktyk: do </w:t>
      </w:r>
      <w:r w:rsidR="00B84F9C" w:rsidRPr="00A451F8">
        <w:t>30</w:t>
      </w:r>
      <w:r w:rsidRPr="00A451F8">
        <w:t xml:space="preserve"> marca</w:t>
      </w:r>
      <w:r w:rsidR="00B84F9C" w:rsidRPr="00A451F8">
        <w:t>.</w:t>
      </w:r>
      <w:r w:rsidR="007950F6">
        <w:rPr>
          <w:color w:val="FF0000"/>
        </w:rPr>
        <w:t xml:space="preserve"> </w:t>
      </w:r>
    </w:p>
    <w:p w:rsidR="009D253A" w:rsidRDefault="009D253A" w:rsidP="001634A8">
      <w:pPr>
        <w:jc w:val="both"/>
      </w:pPr>
    </w:p>
    <w:p w:rsidR="00FE125D" w:rsidRDefault="009D253A" w:rsidP="001634A8">
      <w:pPr>
        <w:jc w:val="both"/>
      </w:pPr>
      <w:r>
        <w:t xml:space="preserve">IV. </w:t>
      </w:r>
      <w:r w:rsidR="00A451F8">
        <w:t>PODZIAŁ GODZINOWY PRAKTYK</w:t>
      </w:r>
    </w:p>
    <w:p w:rsidR="006F2475" w:rsidRPr="00484B34" w:rsidRDefault="00FE125D" w:rsidP="00FE125D">
      <w:pPr>
        <w:jc w:val="center"/>
      </w:pPr>
      <w:r>
        <w:t>Z JĘZYKA NIEMIECKIEGO</w:t>
      </w:r>
    </w:p>
    <w:p w:rsidR="00036CAB" w:rsidRPr="00484B34" w:rsidRDefault="00036CAB" w:rsidP="001634A8">
      <w:pPr>
        <w:jc w:val="both"/>
      </w:pPr>
      <w:r w:rsidRPr="00484B34">
        <w:t xml:space="preserve">Etap I </w:t>
      </w:r>
      <w:r w:rsidR="006F2475" w:rsidRPr="00484B34">
        <w:t>–</w:t>
      </w:r>
      <w:r w:rsidRPr="00484B34">
        <w:t xml:space="preserve"> </w:t>
      </w:r>
      <w:r w:rsidR="00A451F8">
        <w:t>o</w:t>
      </w:r>
      <w:r w:rsidR="006F2475" w:rsidRPr="00484B34">
        <w:t xml:space="preserve">bserwacja </w:t>
      </w:r>
      <w:r w:rsidR="00FE49B6">
        <w:t>lekcji (4</w:t>
      </w:r>
      <w:r w:rsidR="00317644">
        <w:t>0</w:t>
      </w:r>
      <w:r w:rsidRPr="00484B34">
        <w:t xml:space="preserve"> godzin) </w:t>
      </w:r>
    </w:p>
    <w:p w:rsidR="00036CAB" w:rsidRPr="00484B34" w:rsidRDefault="00036CAB" w:rsidP="001634A8">
      <w:pPr>
        <w:jc w:val="both"/>
      </w:pPr>
      <w:r w:rsidRPr="00484B34">
        <w:t xml:space="preserve">W ramach etapu I student </w:t>
      </w:r>
      <w:r w:rsidR="00FE49B6">
        <w:t>odbywa 3</w:t>
      </w:r>
      <w:r w:rsidR="00B84F9C">
        <w:t>0</w:t>
      </w:r>
      <w:r w:rsidR="006F2475" w:rsidRPr="00484B34">
        <w:t xml:space="preserve"> godzin hospitacji, </w:t>
      </w:r>
      <w:r w:rsidR="00FE49B6">
        <w:t>natomiast 1</w:t>
      </w:r>
      <w:r w:rsidR="006F2475" w:rsidRPr="00484B34">
        <w:t>0 godzin z tej puli przeznaczonych jest na sporządzenie dokumentacji.</w:t>
      </w:r>
      <w:r w:rsidR="00A451F8" w:rsidRPr="00A451F8">
        <w:t xml:space="preserve"> </w:t>
      </w:r>
      <w:r w:rsidR="00A451F8">
        <w:t>W ramach obserwacji nauczyciel może włączać studentów w tok lekcji (pomoc uczniom, przygotowanie materiałów dydaktycznych, przygotowanie krótkich sekwencji lekcji).</w:t>
      </w:r>
    </w:p>
    <w:p w:rsidR="006F2475" w:rsidRPr="00484B34" w:rsidRDefault="006F2475" w:rsidP="001634A8">
      <w:pPr>
        <w:jc w:val="both"/>
      </w:pPr>
      <w:r w:rsidRPr="00484B34">
        <w:t>Etap II – samodzi</w:t>
      </w:r>
      <w:r w:rsidR="00A451F8">
        <w:t>elne przeprowadzenie lekcji (</w:t>
      </w:r>
      <w:r w:rsidR="00FE49B6">
        <w:t>7</w:t>
      </w:r>
      <w:r w:rsidR="00317644">
        <w:t>0</w:t>
      </w:r>
      <w:r w:rsidRPr="00484B34">
        <w:t xml:space="preserve"> godzin</w:t>
      </w:r>
      <w:r w:rsidR="00A451F8">
        <w:t>)</w:t>
      </w:r>
      <w:r w:rsidRPr="00484B34">
        <w:t xml:space="preserve">. </w:t>
      </w:r>
    </w:p>
    <w:p w:rsidR="006F2475" w:rsidRDefault="006F2475" w:rsidP="001634A8">
      <w:pPr>
        <w:jc w:val="both"/>
      </w:pPr>
      <w:r w:rsidRPr="00484B34">
        <w:t>W ramach II etapu student przeprowad</w:t>
      </w:r>
      <w:r w:rsidR="00FE49B6">
        <w:t>za samodzielnie  3</w:t>
      </w:r>
      <w:r w:rsidR="00F56553">
        <w:t>0</w:t>
      </w:r>
      <w:r w:rsidR="00911C23">
        <w:t xml:space="preserve"> godzin le</w:t>
      </w:r>
      <w:r w:rsidR="008C7D33">
        <w:t>kcji</w:t>
      </w:r>
      <w:r w:rsidR="00FE49B6">
        <w:t>, natomiast 4</w:t>
      </w:r>
      <w:r w:rsidR="00C32A29">
        <w:t>0</w:t>
      </w:r>
      <w:r w:rsidRPr="00484B34">
        <w:t xml:space="preserve"> godzin przeznacza się na </w:t>
      </w:r>
      <w:r w:rsidR="00B84F9C">
        <w:t>opracowanie konspektu lekcji, dyskusję z nauczycielem języka niemieckiego, sporzą</w:t>
      </w:r>
      <w:r w:rsidR="004C6A54">
        <w:t xml:space="preserve">dzenie materiałów dydaktycznych, </w:t>
      </w:r>
      <w:r w:rsidR="00B84F9C">
        <w:t>omówienie lekcji z nauczycielem</w:t>
      </w:r>
      <w:r w:rsidR="00317644">
        <w:t xml:space="preserve"> lub udział w pozalekcyjnych formach np. kółko języka niemieckiego.</w:t>
      </w:r>
      <w:r w:rsidRPr="00484B34">
        <w:t xml:space="preserve"> </w:t>
      </w:r>
    </w:p>
    <w:p w:rsidR="00C32A29" w:rsidRDefault="00C32A29" w:rsidP="001634A8">
      <w:pPr>
        <w:jc w:val="both"/>
      </w:pPr>
      <w:r>
        <w:t>Etap III – obserwacja i refleksja nad jednym z aspektów opisanych w punkcie I.2 niniejszego regulaminu.</w:t>
      </w:r>
    </w:p>
    <w:p w:rsidR="00C32A29" w:rsidRDefault="00FE49B6" w:rsidP="001634A8">
      <w:pPr>
        <w:jc w:val="both"/>
      </w:pPr>
      <w:r>
        <w:t>(1</w:t>
      </w:r>
      <w:r w:rsidR="00C32A29">
        <w:t>0 godzin)</w:t>
      </w:r>
    </w:p>
    <w:p w:rsidR="00C32A29" w:rsidRPr="00484B34" w:rsidRDefault="00C32A29" w:rsidP="001634A8">
      <w:pPr>
        <w:jc w:val="both"/>
      </w:pPr>
      <w:r>
        <w:t xml:space="preserve">W ramach III etapu student wybiera jedno z zagadnień punktu I.2 i obserwuje, analizuje, czyta literaturę dydaktyczną oraz przeprowadza z nauczycielem dyskusję na jego temat. Wyniki zostaną ujęte w sprawozdaniu. </w:t>
      </w:r>
    </w:p>
    <w:p w:rsidR="006F2475" w:rsidRDefault="006F2475" w:rsidP="006F2475">
      <w:pPr>
        <w:jc w:val="both"/>
      </w:pPr>
    </w:p>
    <w:p w:rsidR="00FE125D" w:rsidRDefault="00FE125D" w:rsidP="001634A8"/>
    <w:p w:rsidR="009D253A" w:rsidRDefault="00FE125D" w:rsidP="00FE125D">
      <w:pPr>
        <w:jc w:val="center"/>
      </w:pPr>
      <w:r>
        <w:lastRenderedPageBreak/>
        <w:t>Z JĘZYKA ANGIELSKIEGO</w:t>
      </w:r>
    </w:p>
    <w:p w:rsidR="00FE125D" w:rsidRDefault="00FE125D" w:rsidP="00FE125D">
      <w:pPr>
        <w:jc w:val="center"/>
      </w:pPr>
    </w:p>
    <w:p w:rsidR="00FE125D" w:rsidRDefault="00FE125D" w:rsidP="00FE125D">
      <w:pPr>
        <w:jc w:val="center"/>
      </w:pPr>
    </w:p>
    <w:p w:rsidR="00FE125D" w:rsidRPr="00484B34" w:rsidRDefault="00FE125D" w:rsidP="00FE125D">
      <w:r w:rsidRPr="00484B34">
        <w:t xml:space="preserve">Etap I – </w:t>
      </w:r>
      <w:r>
        <w:t>o</w:t>
      </w:r>
      <w:r w:rsidRPr="00484B34">
        <w:t xml:space="preserve">bserwacja </w:t>
      </w:r>
      <w:r>
        <w:t xml:space="preserve">lekcji (30 </w:t>
      </w:r>
      <w:r w:rsidRPr="00484B34">
        <w:t xml:space="preserve">godzin) </w:t>
      </w:r>
    </w:p>
    <w:p w:rsidR="00FE125D" w:rsidRPr="00484B34" w:rsidRDefault="00FE125D" w:rsidP="00FE125D">
      <w:r w:rsidRPr="00484B34">
        <w:t xml:space="preserve">W ramach etapu I student </w:t>
      </w:r>
      <w:r>
        <w:t xml:space="preserve">odbywa 20 </w:t>
      </w:r>
      <w:r w:rsidRPr="00484B34">
        <w:t xml:space="preserve"> godzin hospitacji, </w:t>
      </w:r>
      <w:r>
        <w:t>natomiast 1</w:t>
      </w:r>
      <w:r w:rsidRPr="00484B34">
        <w:t>0 godzin z tej puli przeznaczonych jest na sporządzenie dokumentacji.</w:t>
      </w:r>
      <w:r w:rsidRPr="00A451F8">
        <w:t xml:space="preserve"> </w:t>
      </w:r>
      <w:r>
        <w:t>W ramach obserwacji nauczyciel może włączać studentów w tok lekcji (pomoc uczniom, przygotowanie materiałów dydaktycznych, przygotowanie krótkich sekwencji lekcji).</w:t>
      </w:r>
    </w:p>
    <w:p w:rsidR="00FE125D" w:rsidRPr="00484B34" w:rsidRDefault="00FE125D" w:rsidP="00FE125D">
      <w:r w:rsidRPr="00484B34">
        <w:t>Etap II – samodzi</w:t>
      </w:r>
      <w:r>
        <w:t>elne przeprowadzenie lekcji (30</w:t>
      </w:r>
      <w:r w:rsidRPr="00484B34">
        <w:t xml:space="preserve"> godzin</w:t>
      </w:r>
      <w:r>
        <w:t>)</w:t>
      </w:r>
      <w:r w:rsidRPr="00484B34">
        <w:t xml:space="preserve">. </w:t>
      </w:r>
    </w:p>
    <w:p w:rsidR="00FE125D" w:rsidRDefault="00FE125D" w:rsidP="00FE125D">
      <w:r w:rsidRPr="00484B34">
        <w:t>W ramach II etapu student przeprowad</w:t>
      </w:r>
      <w:r>
        <w:t>za samodzielnie  10 godzin lekcji, natomiast 20</w:t>
      </w:r>
      <w:r w:rsidRPr="00484B34">
        <w:t xml:space="preserve"> godzin przeznacza się na </w:t>
      </w:r>
      <w:r>
        <w:t>opracowanie konspektu lekcji, dyskusję z nauczycielem języka angielskiego, sporządzenie materiałów dydaktycznych, omówienie lekcji z nauczycielem lub udział w pozalekcyjnych formach np. kółko języka angielskiego</w:t>
      </w:r>
    </w:p>
    <w:p w:rsidR="00FE125D" w:rsidRDefault="00FE125D" w:rsidP="00FE125D">
      <w:pPr>
        <w:jc w:val="center"/>
      </w:pPr>
    </w:p>
    <w:p w:rsidR="00FE125D" w:rsidRDefault="00FE125D" w:rsidP="00FE125D">
      <w:pPr>
        <w:jc w:val="center"/>
      </w:pPr>
    </w:p>
    <w:p w:rsidR="009D253A" w:rsidRDefault="00484B34" w:rsidP="001634A8">
      <w:r>
        <w:t xml:space="preserve">V. </w:t>
      </w:r>
      <w:r w:rsidR="009D253A">
        <w:t>ZALICZENIE PRAKTYK PEDAGOGICZNYCH</w:t>
      </w:r>
    </w:p>
    <w:p w:rsidR="009D253A" w:rsidRDefault="009D253A" w:rsidP="001634A8"/>
    <w:p w:rsidR="009D253A" w:rsidRDefault="009D253A" w:rsidP="004C6A54">
      <w:pPr>
        <w:jc w:val="both"/>
      </w:pPr>
      <w:r>
        <w:t xml:space="preserve">Student otrzymuje zaliczenie praktyk pedagogicznych na podstawie złożenia w </w:t>
      </w:r>
      <w:r w:rsidRPr="006B1E59">
        <w:rPr>
          <w:color w:val="000000" w:themeColor="text1"/>
        </w:rPr>
        <w:t xml:space="preserve">terminie </w:t>
      </w:r>
      <w:r w:rsidR="00484B34" w:rsidRPr="006B1E59">
        <w:rPr>
          <w:color w:val="000000" w:themeColor="text1"/>
        </w:rPr>
        <w:t>nieprzekraczalnym</w:t>
      </w:r>
      <w:r w:rsidR="008C7D33" w:rsidRPr="006B1E59">
        <w:rPr>
          <w:color w:val="000000" w:themeColor="text1"/>
        </w:rPr>
        <w:t xml:space="preserve"> do</w:t>
      </w:r>
      <w:r w:rsidR="008C7D33" w:rsidRPr="006B1E59">
        <w:rPr>
          <w:color w:val="FF0000"/>
        </w:rPr>
        <w:t xml:space="preserve"> </w:t>
      </w:r>
      <w:r w:rsidR="00484B34" w:rsidRPr="006B1E59">
        <w:rPr>
          <w:color w:val="FF0000"/>
        </w:rPr>
        <w:t xml:space="preserve"> </w:t>
      </w:r>
      <w:r w:rsidR="00EF423F">
        <w:t>30</w:t>
      </w:r>
      <w:r>
        <w:t xml:space="preserve"> marca </w:t>
      </w:r>
      <w:r w:rsidR="006C4817">
        <w:t xml:space="preserve"> </w:t>
      </w:r>
      <w:r w:rsidRPr="006B1E59">
        <w:rPr>
          <w:b/>
        </w:rPr>
        <w:t>teczki praktyk</w:t>
      </w:r>
      <w:r>
        <w:t>, która obejmuje:</w:t>
      </w:r>
    </w:p>
    <w:p w:rsidR="00FE125D" w:rsidRPr="00FE125D" w:rsidRDefault="00FE125D" w:rsidP="004C6A54">
      <w:pPr>
        <w:jc w:val="both"/>
        <w:rPr>
          <w:u w:val="single"/>
        </w:rPr>
      </w:pPr>
      <w:r w:rsidRPr="00FE125D">
        <w:rPr>
          <w:u w:val="single"/>
        </w:rPr>
        <w:t xml:space="preserve">Z języka niemieckiego: </w:t>
      </w:r>
    </w:p>
    <w:p w:rsidR="00FE125D" w:rsidRDefault="00FE125D" w:rsidP="004C6A54">
      <w:pPr>
        <w:jc w:val="both"/>
      </w:pPr>
    </w:p>
    <w:p w:rsidR="009D253A" w:rsidRDefault="004C6A54" w:rsidP="006B1E59">
      <w:pPr>
        <w:pStyle w:val="Akapitzlist"/>
        <w:numPr>
          <w:ilvl w:val="0"/>
          <w:numId w:val="3"/>
        </w:numPr>
        <w:ind w:left="567"/>
        <w:jc w:val="both"/>
      </w:pPr>
      <w:r>
        <w:t>2</w:t>
      </w:r>
      <w:r w:rsidR="004C310F">
        <w:t>0</w:t>
      </w:r>
      <w:r w:rsidR="009D253A">
        <w:t xml:space="preserve"> arkuszy</w:t>
      </w:r>
      <w:r w:rsidR="006B1E59">
        <w:t xml:space="preserve"> obserwacyjnych</w:t>
      </w:r>
      <w:r>
        <w:t>;</w:t>
      </w:r>
      <w:r w:rsidR="000E686F">
        <w:t xml:space="preserve"> (Równomierny podział na konspekty wersja krótka, konspekty wersja długa oraz konspekty szczegółowe. Wzory zostaną dosłane przez opiekuna praktyk). </w:t>
      </w:r>
    </w:p>
    <w:p w:rsidR="009D253A" w:rsidRPr="00317644" w:rsidRDefault="00EF423F" w:rsidP="006B1E59">
      <w:pPr>
        <w:pStyle w:val="Akapitzlist"/>
        <w:numPr>
          <w:ilvl w:val="0"/>
          <w:numId w:val="3"/>
        </w:numPr>
        <w:ind w:left="567"/>
        <w:jc w:val="both"/>
      </w:pPr>
      <w:r>
        <w:t>20</w:t>
      </w:r>
      <w:r w:rsidR="009D253A">
        <w:t xml:space="preserve"> bardzo szczegółowych konspektów prowadzonych lekcji (temat, grupa, szczegółowe cele, przebieg lekcji wraz ze sformułowaniami poleceń, alternatywy plan + obowiązkowo wszystkie materiały używane na lekcji)</w:t>
      </w:r>
      <w:r w:rsidR="00CB56ED">
        <w:t xml:space="preserve">. </w:t>
      </w:r>
      <w:r w:rsidR="00CB56ED" w:rsidRPr="00317644">
        <w:t xml:space="preserve">Plan konspektu </w:t>
      </w:r>
      <w:r w:rsidR="00A451F8" w:rsidRPr="00317644">
        <w:t xml:space="preserve">znajduje się w </w:t>
      </w:r>
      <w:proofErr w:type="spellStart"/>
      <w:r w:rsidR="00CB56ED" w:rsidRPr="00317644">
        <w:t>Marciniak,I</w:t>
      </w:r>
      <w:proofErr w:type="spellEnd"/>
      <w:r w:rsidR="00CB56ED" w:rsidRPr="00317644">
        <w:t xml:space="preserve">; Rybarczyk R. </w:t>
      </w:r>
      <w:proofErr w:type="spellStart"/>
      <w:r w:rsidR="00CB56ED" w:rsidRPr="00317644">
        <w:rPr>
          <w:i/>
        </w:rPr>
        <w:t>Methodik</w:t>
      </w:r>
      <w:proofErr w:type="spellEnd"/>
      <w:r w:rsidR="00CB56ED" w:rsidRPr="00317644">
        <w:rPr>
          <w:i/>
        </w:rPr>
        <w:t xml:space="preserve"> des </w:t>
      </w:r>
      <w:proofErr w:type="spellStart"/>
      <w:r w:rsidR="00CB56ED" w:rsidRPr="00317644">
        <w:rPr>
          <w:i/>
        </w:rPr>
        <w:t>DaF-Unterrichts</w:t>
      </w:r>
      <w:proofErr w:type="spellEnd"/>
      <w:r w:rsidR="00CB56ED" w:rsidRPr="00317644">
        <w:rPr>
          <w:i/>
        </w:rPr>
        <w:t xml:space="preserve"> im </w:t>
      </w:r>
      <w:proofErr w:type="spellStart"/>
      <w:r w:rsidR="00CB56ED" w:rsidRPr="00317644">
        <w:rPr>
          <w:i/>
        </w:rPr>
        <w:t>Abriss</w:t>
      </w:r>
      <w:proofErr w:type="spellEnd"/>
      <w:r w:rsidR="00E14FBB" w:rsidRPr="00317644">
        <w:t xml:space="preserve"> 2006: 76;</w:t>
      </w:r>
      <w:r w:rsidR="009D253A" w:rsidRPr="00317644">
        <w:t xml:space="preserve"> </w:t>
      </w:r>
    </w:p>
    <w:p w:rsidR="006C4817" w:rsidRDefault="006C4817" w:rsidP="006B1E59">
      <w:pPr>
        <w:pStyle w:val="Akapitzlist"/>
        <w:numPr>
          <w:ilvl w:val="0"/>
          <w:numId w:val="3"/>
        </w:numPr>
        <w:ind w:left="567"/>
        <w:jc w:val="both"/>
      </w:pPr>
      <w:r w:rsidRPr="006C4817">
        <w:t>Dzienniczek</w:t>
      </w:r>
      <w:r w:rsidR="00E14FBB">
        <w:t xml:space="preserve"> praktyk</w:t>
      </w:r>
      <w:r w:rsidRPr="006C4817">
        <w:t>, w którym znajdują się:</w:t>
      </w:r>
    </w:p>
    <w:p w:rsidR="006C4817" w:rsidRDefault="006C4817" w:rsidP="006B1E59">
      <w:pPr>
        <w:pStyle w:val="Akapitzlist"/>
        <w:numPr>
          <w:ilvl w:val="0"/>
          <w:numId w:val="23"/>
        </w:numPr>
        <w:ind w:left="567"/>
        <w:jc w:val="both"/>
      </w:pPr>
      <w:r>
        <w:t xml:space="preserve">lista z tematami </w:t>
      </w:r>
      <w:r w:rsidR="00A451F8">
        <w:t xml:space="preserve">obserwowanych </w:t>
      </w:r>
      <w:r>
        <w:t>lekcji z j. niemieckiego podpisana przez nauczyciela-opiekuna praktyk na terenie szkoły</w:t>
      </w:r>
      <w:r w:rsidR="00E14FBB">
        <w:t>,</w:t>
      </w:r>
      <w:r>
        <w:t xml:space="preserve"> </w:t>
      </w:r>
    </w:p>
    <w:p w:rsidR="006C4817" w:rsidRDefault="006C4817" w:rsidP="006B1E59">
      <w:pPr>
        <w:pStyle w:val="Akapitzlist"/>
        <w:numPr>
          <w:ilvl w:val="0"/>
          <w:numId w:val="23"/>
        </w:numPr>
        <w:ind w:left="567"/>
        <w:jc w:val="both"/>
      </w:pPr>
      <w:r>
        <w:t xml:space="preserve">lista z tematami </w:t>
      </w:r>
      <w:r w:rsidR="00317644">
        <w:t xml:space="preserve">lekcji </w:t>
      </w:r>
      <w:r>
        <w:t xml:space="preserve">przeprowadzonych samodzielnie </w:t>
      </w:r>
      <w:r w:rsidR="00317644">
        <w:t xml:space="preserve">przez studenta, </w:t>
      </w:r>
      <w:r>
        <w:t>podpisana przez nauczyciela – opiekuna praktyk na terenie szkoły</w:t>
      </w:r>
      <w:r w:rsidR="00E14FBB">
        <w:t>,</w:t>
      </w:r>
      <w:r>
        <w:t xml:space="preserve"> </w:t>
      </w:r>
    </w:p>
    <w:p w:rsidR="00900A6E" w:rsidRDefault="006C4817" w:rsidP="006B1E59">
      <w:pPr>
        <w:pStyle w:val="Akapitzlist"/>
        <w:numPr>
          <w:ilvl w:val="0"/>
          <w:numId w:val="23"/>
        </w:numPr>
        <w:ind w:left="567"/>
        <w:jc w:val="both"/>
      </w:pPr>
      <w:r>
        <w:t xml:space="preserve">potwierdzenie odbycia praktyk przez dyrektora </w:t>
      </w:r>
      <w:r w:rsidR="00A451F8">
        <w:t>szkoły (</w:t>
      </w:r>
      <w:r w:rsidR="00900A6E">
        <w:t>pieczątka i podpis)</w:t>
      </w:r>
      <w:r w:rsidR="00E14FBB">
        <w:t>,</w:t>
      </w:r>
    </w:p>
    <w:p w:rsidR="00FE125D" w:rsidRPr="00B1409A" w:rsidRDefault="009D253A" w:rsidP="00FE125D">
      <w:pPr>
        <w:pStyle w:val="Akapitzlist"/>
        <w:numPr>
          <w:ilvl w:val="0"/>
          <w:numId w:val="23"/>
        </w:numPr>
        <w:ind w:left="567"/>
        <w:jc w:val="both"/>
        <w:rPr>
          <w:u w:val="single"/>
        </w:rPr>
      </w:pPr>
      <w:r>
        <w:t xml:space="preserve">krótka opinia nauczyciela – opiekuna praktyk na terenie </w:t>
      </w:r>
      <w:r w:rsidR="00B1409A">
        <w:t>szkoły wraz z informacją o zaliczeniu praktyk.</w:t>
      </w:r>
    </w:p>
    <w:p w:rsidR="00FE125D" w:rsidRDefault="00FE125D" w:rsidP="00FE125D">
      <w:pPr>
        <w:jc w:val="both"/>
        <w:rPr>
          <w:u w:val="single"/>
        </w:rPr>
      </w:pPr>
      <w:r w:rsidRPr="00FE125D">
        <w:rPr>
          <w:u w:val="single"/>
        </w:rPr>
        <w:t>Z języka angielskiego</w:t>
      </w:r>
    </w:p>
    <w:p w:rsidR="00FE125D" w:rsidRPr="00FE125D" w:rsidRDefault="00FE125D" w:rsidP="00FE125D">
      <w:pPr>
        <w:jc w:val="both"/>
        <w:rPr>
          <w:u w:val="single"/>
        </w:rPr>
      </w:pPr>
    </w:p>
    <w:p w:rsidR="00FE125D" w:rsidRDefault="00FE125D" w:rsidP="00FE125D">
      <w:pPr>
        <w:pStyle w:val="Akapitzlist"/>
        <w:numPr>
          <w:ilvl w:val="0"/>
          <w:numId w:val="34"/>
        </w:numPr>
        <w:jc w:val="both"/>
      </w:pPr>
      <w:r>
        <w:t>10 arkuszy obserwacyjnych. Wzory zostaną dosłane przez opiekuna praktyk.</w:t>
      </w:r>
    </w:p>
    <w:p w:rsidR="00FE125D" w:rsidRDefault="00FE125D" w:rsidP="00FE125D">
      <w:pPr>
        <w:pStyle w:val="Akapitzlist"/>
        <w:numPr>
          <w:ilvl w:val="0"/>
          <w:numId w:val="34"/>
        </w:numPr>
        <w:jc w:val="both"/>
      </w:pPr>
      <w:r>
        <w:t>10 bardzo szczegółowych konspektów prowadzonych lekcji (temat, grupa, szczegółowe cele, przebieg lekcji wraz ze sformułowaniami poleceń, alternatywy plan + obowiązkowo wszystkie materiały używane na lekcji).</w:t>
      </w:r>
      <w:r w:rsidRPr="00FE125D">
        <w:t xml:space="preserve"> </w:t>
      </w:r>
      <w:r>
        <w:t>Wzory konspektów zostaną dosłane przez opiekuna praktyk.</w:t>
      </w:r>
    </w:p>
    <w:p w:rsidR="00B1409A" w:rsidRDefault="00B1409A" w:rsidP="00B1409A">
      <w:pPr>
        <w:pStyle w:val="Akapitzlist"/>
        <w:numPr>
          <w:ilvl w:val="0"/>
          <w:numId w:val="3"/>
        </w:numPr>
        <w:ind w:left="567"/>
        <w:jc w:val="both"/>
      </w:pPr>
      <w:r w:rsidRPr="006C4817">
        <w:t>Dzienniczek</w:t>
      </w:r>
      <w:r>
        <w:t xml:space="preserve"> praktyk</w:t>
      </w:r>
      <w:r w:rsidRPr="006C4817">
        <w:t>, w którym znajdują się:</w:t>
      </w:r>
    </w:p>
    <w:p w:rsidR="00B1409A" w:rsidRDefault="00B1409A" w:rsidP="00B1409A">
      <w:pPr>
        <w:pStyle w:val="Akapitzlist"/>
        <w:numPr>
          <w:ilvl w:val="0"/>
          <w:numId w:val="23"/>
        </w:numPr>
        <w:ind w:left="567"/>
        <w:jc w:val="both"/>
      </w:pPr>
      <w:r>
        <w:t xml:space="preserve">lista z tematami obserwowanych </w:t>
      </w:r>
      <w:r>
        <w:t>lekcji z j. angielskiego</w:t>
      </w:r>
      <w:bookmarkStart w:id="0" w:name="_GoBack"/>
      <w:bookmarkEnd w:id="0"/>
      <w:r>
        <w:t xml:space="preserve"> podpisana przez nauczyciela-opiekuna praktyk na terenie szkoły, </w:t>
      </w:r>
    </w:p>
    <w:p w:rsidR="00B1409A" w:rsidRDefault="00B1409A" w:rsidP="00B1409A">
      <w:pPr>
        <w:pStyle w:val="Akapitzlist"/>
        <w:numPr>
          <w:ilvl w:val="0"/>
          <w:numId w:val="23"/>
        </w:numPr>
        <w:ind w:left="567"/>
        <w:jc w:val="both"/>
      </w:pPr>
      <w:r>
        <w:t xml:space="preserve">lista z tematami lekcji przeprowadzonych samodzielnie przez studenta, podpisana przez nauczyciela – opiekuna praktyk na terenie szkoły, </w:t>
      </w:r>
    </w:p>
    <w:p w:rsidR="00B1409A" w:rsidRDefault="00B1409A" w:rsidP="00B1409A">
      <w:pPr>
        <w:pStyle w:val="Akapitzlist"/>
        <w:numPr>
          <w:ilvl w:val="0"/>
          <w:numId w:val="23"/>
        </w:numPr>
        <w:ind w:left="567"/>
        <w:jc w:val="both"/>
      </w:pPr>
      <w:r>
        <w:t>potwierdzenie odbycia praktyk przez dyrektora szkoły (pieczątka i podpis),</w:t>
      </w:r>
    </w:p>
    <w:p w:rsidR="00B1409A" w:rsidRPr="00B1409A" w:rsidRDefault="00B1409A" w:rsidP="00B1409A">
      <w:pPr>
        <w:pStyle w:val="Akapitzlist"/>
        <w:numPr>
          <w:ilvl w:val="0"/>
          <w:numId w:val="23"/>
        </w:numPr>
        <w:ind w:left="567"/>
        <w:jc w:val="both"/>
        <w:rPr>
          <w:u w:val="single"/>
        </w:rPr>
      </w:pPr>
      <w:r>
        <w:t>krótka opinia nauczyciela – opiekuna praktyk na terenie szkoły wraz z informacją o zaliczeniu praktyk.</w:t>
      </w:r>
    </w:p>
    <w:p w:rsidR="00FE125D" w:rsidRDefault="00FE125D" w:rsidP="00FE125D">
      <w:pPr>
        <w:pStyle w:val="Akapitzlist"/>
        <w:jc w:val="both"/>
      </w:pPr>
    </w:p>
    <w:p w:rsidR="00FE125D" w:rsidRDefault="00FE125D" w:rsidP="00FE125D">
      <w:pPr>
        <w:jc w:val="both"/>
      </w:pPr>
      <w:r>
        <w:t xml:space="preserve">Poza tym: </w:t>
      </w:r>
    </w:p>
    <w:p w:rsidR="00FE125D" w:rsidRPr="004C310F" w:rsidRDefault="00FE125D" w:rsidP="00FE125D">
      <w:pPr>
        <w:jc w:val="both"/>
      </w:pPr>
      <w:r>
        <w:t xml:space="preserve"> </w:t>
      </w:r>
    </w:p>
    <w:p w:rsidR="000E686F" w:rsidRPr="000E686F" w:rsidRDefault="009D253A" w:rsidP="00FE125D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</w:rPr>
      </w:pPr>
      <w:r>
        <w:t>Sprawozdanie z</w:t>
      </w:r>
      <w:r w:rsidR="00C32A29">
        <w:t xml:space="preserve"> praktyk w języku niemieckim – 4</w:t>
      </w:r>
      <w:r>
        <w:t xml:space="preserve"> strony A4, Times New Roman </w:t>
      </w:r>
      <w:r w:rsidR="00E14FBB">
        <w:t>12, Interlinia 1,5;</w:t>
      </w:r>
      <w:r w:rsidR="00E54587">
        <w:t xml:space="preserve"> </w:t>
      </w:r>
      <w:r w:rsidR="00C32A29">
        <w:t xml:space="preserve">W sprawozdaniu należy się odnieść bardzo szczegółowo do jednego z punktów opisanych w punkcie I.2 regulaminu. </w:t>
      </w:r>
      <w:r w:rsidR="0092537E">
        <w:t>Należy ująć w nim także doświadczenia z lekcji z j. angielskiego.</w:t>
      </w:r>
    </w:p>
    <w:p w:rsidR="000E686F" w:rsidRPr="006B1E59" w:rsidRDefault="000E686F" w:rsidP="00FE125D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</w:rPr>
      </w:pPr>
      <w:r w:rsidRPr="006B1E59">
        <w:rPr>
          <w:color w:val="000000" w:themeColor="text1"/>
        </w:rPr>
        <w:lastRenderedPageBreak/>
        <w:t>W zakresie spraw administracyjnych 3 umowy, 2 rachunki oraz 1 formularz oświadczenia osoby nie będącej pracowniki</w:t>
      </w:r>
      <w:r>
        <w:rPr>
          <w:color w:val="000000" w:themeColor="text1"/>
        </w:rPr>
        <w:t>e</w:t>
      </w:r>
      <w:r w:rsidRPr="006B1E59">
        <w:rPr>
          <w:color w:val="000000" w:themeColor="text1"/>
        </w:rPr>
        <w:t>m UAM, które można pobrać na stronie ILS lub oświadczenie o rezygnacji z wynagrodzenia</w:t>
      </w:r>
      <w:r>
        <w:rPr>
          <w:color w:val="000000" w:themeColor="text1"/>
        </w:rPr>
        <w:t>.</w:t>
      </w:r>
      <w:r w:rsidRPr="006B1E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wypadku rezygnacji nauczyciela z honorarium nie trzeba wypełniać formularzy administracyjnych </w:t>
      </w:r>
      <w:r w:rsidRPr="006B1E59">
        <w:rPr>
          <w:color w:val="000000" w:themeColor="text1"/>
        </w:rPr>
        <w:t xml:space="preserve">(patrz punkt II Wybór praktyk i skierowanie). Dokumenty </w:t>
      </w:r>
      <w:r>
        <w:rPr>
          <w:color w:val="000000" w:themeColor="text1"/>
        </w:rPr>
        <w:t xml:space="preserve">zawsze </w:t>
      </w:r>
      <w:r w:rsidRPr="006B1E59">
        <w:rPr>
          <w:color w:val="000000" w:themeColor="text1"/>
        </w:rPr>
        <w:t xml:space="preserve">kserujemy </w:t>
      </w:r>
      <w:r w:rsidRPr="004A20CF">
        <w:rPr>
          <w:color w:val="FF0000"/>
          <w:u w:val="single"/>
        </w:rPr>
        <w:t>dwustronnie.</w:t>
      </w:r>
      <w:r w:rsidRPr="006B1E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Dokumenty administracyjne obejmują 1 stronę lub 2 strony. Dział Finansowy UAM nie przyjmuje dokumentów, które zostały błędnie skserowane tzn. np. dokument umowy czy orzeczenia  obejmujący 2 strony został rozszerzony na 3 strony, dokument rachunku obejmujący 1 stronę został skserowany na dwóch stronach).  </w:t>
      </w:r>
    </w:p>
    <w:p w:rsidR="009D253A" w:rsidRDefault="009D253A" w:rsidP="000E686F">
      <w:pPr>
        <w:pStyle w:val="Akapitzlist"/>
        <w:ind w:left="567"/>
        <w:jc w:val="both"/>
      </w:pPr>
    </w:p>
    <w:p w:rsidR="000E686F" w:rsidRDefault="000E686F" w:rsidP="000E686F">
      <w:pPr>
        <w:pStyle w:val="Akapitzlist"/>
        <w:ind w:left="567"/>
        <w:jc w:val="both"/>
      </w:pPr>
    </w:p>
    <w:p w:rsidR="009D253A" w:rsidRPr="006B1E59" w:rsidRDefault="009D253A" w:rsidP="003C03B5">
      <w:pPr>
        <w:pStyle w:val="Akapitzlist"/>
        <w:ind w:left="1080"/>
        <w:jc w:val="both"/>
        <w:rPr>
          <w:color w:val="000000" w:themeColor="text1"/>
        </w:rPr>
      </w:pPr>
    </w:p>
    <w:p w:rsidR="006B1E59" w:rsidRPr="006B1E59" w:rsidRDefault="006B1E59" w:rsidP="006B1E59">
      <w:pPr>
        <w:pStyle w:val="Akapitzlist"/>
        <w:rPr>
          <w:b/>
        </w:rPr>
      </w:pPr>
    </w:p>
    <w:p w:rsidR="00A42814" w:rsidRPr="006B117D" w:rsidRDefault="00A42814" w:rsidP="00A42814">
      <w:pPr>
        <w:pStyle w:val="Akapitzlist"/>
        <w:ind w:left="0"/>
        <w:jc w:val="both"/>
        <w:rPr>
          <w:b/>
        </w:rPr>
      </w:pPr>
      <w:r w:rsidRPr="006B117D">
        <w:rPr>
          <w:b/>
        </w:rPr>
        <w:t xml:space="preserve">Zaliczenie praktyk następuje po okazaniu i pozytywnej ocenie  wszystkich powyższych dokumentów  zebranych w teczce  oraz po przeprowadzeniu rozmowy na temat realizowanych w czasie praktyk zadań z </w:t>
      </w:r>
      <w:r>
        <w:rPr>
          <w:b/>
        </w:rPr>
        <w:t xml:space="preserve">koordynatorem </w:t>
      </w:r>
      <w:r w:rsidRPr="006B117D">
        <w:rPr>
          <w:b/>
        </w:rPr>
        <w:t xml:space="preserve">praktyk na terenie </w:t>
      </w:r>
      <w:r>
        <w:rPr>
          <w:b/>
        </w:rPr>
        <w:t>ILS.</w:t>
      </w:r>
    </w:p>
    <w:p w:rsidR="009D253A" w:rsidRDefault="009D253A" w:rsidP="00A451F8">
      <w:pPr>
        <w:tabs>
          <w:tab w:val="left" w:pos="1560"/>
        </w:tabs>
        <w:jc w:val="both"/>
      </w:pPr>
    </w:p>
    <w:p w:rsidR="009D253A" w:rsidRDefault="00EE70AF" w:rsidP="00A451F8">
      <w:pPr>
        <w:tabs>
          <w:tab w:val="left" w:pos="1560"/>
        </w:tabs>
        <w:jc w:val="both"/>
      </w:pPr>
      <w:r>
        <w:t xml:space="preserve">Potrzebne załączniki merytoryczne zostaną przekazane na adres mailowy grupy specjalizacji </w:t>
      </w:r>
      <w:r w:rsidR="00E14FBB">
        <w:t>glotto</w:t>
      </w:r>
      <w:r>
        <w:t>dydaktycznej.</w:t>
      </w:r>
    </w:p>
    <w:p w:rsidR="009D253A" w:rsidRDefault="009D253A" w:rsidP="001634A8"/>
    <w:p w:rsidR="009D253A" w:rsidRDefault="009D253A" w:rsidP="001634A8"/>
    <w:p w:rsidR="009D253A" w:rsidRDefault="00A451F8" w:rsidP="00A451F8">
      <w:r>
        <w:t xml:space="preserve">Koordynator </w:t>
      </w:r>
      <w:r w:rsidR="009D253A">
        <w:t>praktyk</w:t>
      </w:r>
      <w:r>
        <w:t xml:space="preserve"> nauczycielskich </w:t>
      </w:r>
    </w:p>
    <w:p w:rsidR="009D253A" w:rsidRDefault="009D253A" w:rsidP="00A451F8">
      <w:r>
        <w:t>dr Małgorzata Bielicka</w:t>
      </w:r>
    </w:p>
    <w:p w:rsidR="00A451F8" w:rsidRDefault="00A451F8" w:rsidP="00A451F8">
      <w:r>
        <w:t>p.232/ malgorzata.bielicka@amu.edu.pl</w:t>
      </w:r>
    </w:p>
    <w:p w:rsidR="009D253A" w:rsidRDefault="009D253A" w:rsidP="001634A8"/>
    <w:p w:rsidR="009D253A" w:rsidRDefault="009D253A" w:rsidP="001634A8">
      <w:r>
        <w:tab/>
      </w:r>
      <w:r>
        <w:tab/>
      </w:r>
      <w:r>
        <w:tab/>
      </w:r>
      <w:r>
        <w:tab/>
      </w:r>
      <w:r>
        <w:tab/>
      </w:r>
    </w:p>
    <w:p w:rsidR="009D253A" w:rsidRDefault="009D253A" w:rsidP="001634A8"/>
    <w:p w:rsidR="009D253A" w:rsidRDefault="009D253A"/>
    <w:sectPr w:rsidR="009D253A" w:rsidSect="00C30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65F"/>
    <w:multiLevelType w:val="hybridMultilevel"/>
    <w:tmpl w:val="14068C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A14FB"/>
    <w:multiLevelType w:val="hybridMultilevel"/>
    <w:tmpl w:val="2356EBD6"/>
    <w:lvl w:ilvl="0" w:tplc="323204E6">
      <w:start w:val="1"/>
      <w:numFmt w:val="bullet"/>
      <w:lvlText w:val="o"/>
      <w:lvlJc w:val="center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49B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1E1A3F"/>
    <w:multiLevelType w:val="hybridMultilevel"/>
    <w:tmpl w:val="5432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4F0E"/>
    <w:multiLevelType w:val="hybridMultilevel"/>
    <w:tmpl w:val="41EAF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3927"/>
    <w:multiLevelType w:val="hybridMultilevel"/>
    <w:tmpl w:val="968843E8"/>
    <w:lvl w:ilvl="0" w:tplc="323204E6">
      <w:start w:val="1"/>
      <w:numFmt w:val="bullet"/>
      <w:lvlText w:val="o"/>
      <w:lvlJc w:val="center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C538F"/>
    <w:multiLevelType w:val="hybridMultilevel"/>
    <w:tmpl w:val="A7DE7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76499D"/>
    <w:multiLevelType w:val="hybridMultilevel"/>
    <w:tmpl w:val="7B4A34FE"/>
    <w:lvl w:ilvl="0" w:tplc="CD7A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A2F82"/>
    <w:multiLevelType w:val="hybridMultilevel"/>
    <w:tmpl w:val="B86A2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2B9F"/>
    <w:multiLevelType w:val="hybridMultilevel"/>
    <w:tmpl w:val="7504A3E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2B922E5A"/>
    <w:multiLevelType w:val="hybridMultilevel"/>
    <w:tmpl w:val="A86CE0EC"/>
    <w:lvl w:ilvl="0" w:tplc="53681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77E2F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40BFA"/>
    <w:multiLevelType w:val="hybridMultilevel"/>
    <w:tmpl w:val="5A14265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77E2F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B72202"/>
    <w:multiLevelType w:val="hybridMultilevel"/>
    <w:tmpl w:val="60540BAA"/>
    <w:lvl w:ilvl="0" w:tplc="F49831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F8264C"/>
    <w:multiLevelType w:val="hybridMultilevel"/>
    <w:tmpl w:val="F3EAD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61ACC"/>
    <w:multiLevelType w:val="hybridMultilevel"/>
    <w:tmpl w:val="7244094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9CB5AFE"/>
    <w:multiLevelType w:val="hybridMultilevel"/>
    <w:tmpl w:val="9804788A"/>
    <w:lvl w:ilvl="0" w:tplc="20525F1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>
    <w:nsid w:val="3B88004D"/>
    <w:multiLevelType w:val="hybridMultilevel"/>
    <w:tmpl w:val="8258E7D2"/>
    <w:lvl w:ilvl="0" w:tplc="FF949B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49404E"/>
    <w:multiLevelType w:val="hybridMultilevel"/>
    <w:tmpl w:val="5CA22A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42B861C2"/>
    <w:multiLevelType w:val="hybridMultilevel"/>
    <w:tmpl w:val="31063F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676B"/>
    <w:multiLevelType w:val="hybridMultilevel"/>
    <w:tmpl w:val="4C82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24AAB"/>
    <w:multiLevelType w:val="hybridMultilevel"/>
    <w:tmpl w:val="8832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83F79"/>
    <w:multiLevelType w:val="hybridMultilevel"/>
    <w:tmpl w:val="69E4C716"/>
    <w:lvl w:ilvl="0" w:tplc="FF949B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6C3871"/>
    <w:multiLevelType w:val="hybridMultilevel"/>
    <w:tmpl w:val="E96EB4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4EB00617"/>
    <w:multiLevelType w:val="hybridMultilevel"/>
    <w:tmpl w:val="985ED500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0D96B6D"/>
    <w:multiLevelType w:val="hybridMultilevel"/>
    <w:tmpl w:val="04D6CDA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7E129EF"/>
    <w:multiLevelType w:val="hybridMultilevel"/>
    <w:tmpl w:val="E7F68EF4"/>
    <w:lvl w:ilvl="0" w:tplc="4AA63EA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C5803"/>
    <w:multiLevelType w:val="hybridMultilevel"/>
    <w:tmpl w:val="66EA97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77E2F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925095"/>
    <w:multiLevelType w:val="hybridMultilevel"/>
    <w:tmpl w:val="1EC6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12571"/>
    <w:multiLevelType w:val="hybridMultilevel"/>
    <w:tmpl w:val="79D2F46E"/>
    <w:lvl w:ilvl="0" w:tplc="B4E649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77E2F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81711C"/>
    <w:multiLevelType w:val="hybridMultilevel"/>
    <w:tmpl w:val="30C8DCB6"/>
    <w:lvl w:ilvl="0" w:tplc="CD7A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705B64"/>
    <w:multiLevelType w:val="hybridMultilevel"/>
    <w:tmpl w:val="B88C74A6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949BF6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7E80DCB"/>
    <w:multiLevelType w:val="hybridMultilevel"/>
    <w:tmpl w:val="A992E40A"/>
    <w:lvl w:ilvl="0" w:tplc="FF949B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731D4F"/>
    <w:multiLevelType w:val="hybridMultilevel"/>
    <w:tmpl w:val="194AA5C8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14D7A3F"/>
    <w:multiLevelType w:val="hybridMultilevel"/>
    <w:tmpl w:val="3DD4383E"/>
    <w:lvl w:ilvl="0" w:tplc="FF949B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4B4912"/>
    <w:multiLevelType w:val="hybridMultilevel"/>
    <w:tmpl w:val="004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6"/>
  </w:num>
  <w:num w:numId="5">
    <w:abstractNumId w:val="21"/>
  </w:num>
  <w:num w:numId="6">
    <w:abstractNumId w:val="11"/>
  </w:num>
  <w:num w:numId="7">
    <w:abstractNumId w:val="23"/>
  </w:num>
  <w:num w:numId="8">
    <w:abstractNumId w:val="8"/>
  </w:num>
  <w:num w:numId="9">
    <w:abstractNumId w:val="30"/>
  </w:num>
  <w:num w:numId="10">
    <w:abstractNumId w:val="0"/>
  </w:num>
  <w:num w:numId="11">
    <w:abstractNumId w:val="6"/>
  </w:num>
  <w:num w:numId="12">
    <w:abstractNumId w:val="28"/>
  </w:num>
  <w:num w:numId="13">
    <w:abstractNumId w:val="31"/>
  </w:num>
  <w:num w:numId="14">
    <w:abstractNumId w:val="29"/>
  </w:num>
  <w:num w:numId="15">
    <w:abstractNumId w:val="4"/>
  </w:num>
  <w:num w:numId="16">
    <w:abstractNumId w:val="1"/>
  </w:num>
  <w:num w:numId="17">
    <w:abstractNumId w:val="20"/>
  </w:num>
  <w:num w:numId="18">
    <w:abstractNumId w:val="32"/>
  </w:num>
  <w:num w:numId="19">
    <w:abstractNumId w:val="15"/>
  </w:num>
  <w:num w:numId="20">
    <w:abstractNumId w:val="5"/>
  </w:num>
  <w:num w:numId="21">
    <w:abstractNumId w:val="33"/>
  </w:num>
  <w:num w:numId="22">
    <w:abstractNumId w:val="26"/>
  </w:num>
  <w:num w:numId="23">
    <w:abstractNumId w:val="25"/>
  </w:num>
  <w:num w:numId="24">
    <w:abstractNumId w:val="10"/>
  </w:num>
  <w:num w:numId="25">
    <w:abstractNumId w:val="17"/>
  </w:num>
  <w:num w:numId="26">
    <w:abstractNumId w:val="22"/>
  </w:num>
  <w:num w:numId="27">
    <w:abstractNumId w:val="18"/>
  </w:num>
  <w:num w:numId="28">
    <w:abstractNumId w:val="12"/>
  </w:num>
  <w:num w:numId="29">
    <w:abstractNumId w:val="2"/>
  </w:num>
  <w:num w:numId="30">
    <w:abstractNumId w:val="7"/>
  </w:num>
  <w:num w:numId="31">
    <w:abstractNumId w:val="3"/>
  </w:num>
  <w:num w:numId="32">
    <w:abstractNumId w:val="13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A8"/>
    <w:rsid w:val="00034032"/>
    <w:rsid w:val="00036CAB"/>
    <w:rsid w:val="000405D7"/>
    <w:rsid w:val="000502BD"/>
    <w:rsid w:val="000C0A26"/>
    <w:rsid w:val="000E686F"/>
    <w:rsid w:val="000F00C7"/>
    <w:rsid w:val="000F756D"/>
    <w:rsid w:val="001273CA"/>
    <w:rsid w:val="001634A8"/>
    <w:rsid w:val="001E2877"/>
    <w:rsid w:val="001E2BAB"/>
    <w:rsid w:val="00210DCE"/>
    <w:rsid w:val="00296599"/>
    <w:rsid w:val="002F0212"/>
    <w:rsid w:val="002F12A0"/>
    <w:rsid w:val="003100AD"/>
    <w:rsid w:val="00317644"/>
    <w:rsid w:val="00363EA5"/>
    <w:rsid w:val="003652CB"/>
    <w:rsid w:val="003727E9"/>
    <w:rsid w:val="00384BAF"/>
    <w:rsid w:val="003A55A5"/>
    <w:rsid w:val="003C03B5"/>
    <w:rsid w:val="003C7954"/>
    <w:rsid w:val="003F2178"/>
    <w:rsid w:val="00401AEF"/>
    <w:rsid w:val="00416459"/>
    <w:rsid w:val="004201E4"/>
    <w:rsid w:val="0042636F"/>
    <w:rsid w:val="0044397B"/>
    <w:rsid w:val="00450547"/>
    <w:rsid w:val="00451D7B"/>
    <w:rsid w:val="00452243"/>
    <w:rsid w:val="00484B34"/>
    <w:rsid w:val="004C26BC"/>
    <w:rsid w:val="004C310F"/>
    <w:rsid w:val="004C6A54"/>
    <w:rsid w:val="00533D4C"/>
    <w:rsid w:val="005364BD"/>
    <w:rsid w:val="005717CD"/>
    <w:rsid w:val="00575BB1"/>
    <w:rsid w:val="00593006"/>
    <w:rsid w:val="005A469D"/>
    <w:rsid w:val="005C6B62"/>
    <w:rsid w:val="005D6E2F"/>
    <w:rsid w:val="00697C97"/>
    <w:rsid w:val="006B1E59"/>
    <w:rsid w:val="006C4817"/>
    <w:rsid w:val="006C5F22"/>
    <w:rsid w:val="006E1503"/>
    <w:rsid w:val="006F2475"/>
    <w:rsid w:val="006F622D"/>
    <w:rsid w:val="007950F6"/>
    <w:rsid w:val="00827D06"/>
    <w:rsid w:val="00835566"/>
    <w:rsid w:val="008877D4"/>
    <w:rsid w:val="008B309A"/>
    <w:rsid w:val="008B6EEF"/>
    <w:rsid w:val="008C7D33"/>
    <w:rsid w:val="00900A6E"/>
    <w:rsid w:val="00910BB5"/>
    <w:rsid w:val="00911C23"/>
    <w:rsid w:val="00911C48"/>
    <w:rsid w:val="0092537E"/>
    <w:rsid w:val="0096664E"/>
    <w:rsid w:val="00992F3A"/>
    <w:rsid w:val="009D0C14"/>
    <w:rsid w:val="009D253A"/>
    <w:rsid w:val="00A35FA4"/>
    <w:rsid w:val="00A42814"/>
    <w:rsid w:val="00A451F8"/>
    <w:rsid w:val="00A6317D"/>
    <w:rsid w:val="00AA189E"/>
    <w:rsid w:val="00AA2C41"/>
    <w:rsid w:val="00AB0A41"/>
    <w:rsid w:val="00B010DF"/>
    <w:rsid w:val="00B1409A"/>
    <w:rsid w:val="00B60BB4"/>
    <w:rsid w:val="00B84F9C"/>
    <w:rsid w:val="00BF2602"/>
    <w:rsid w:val="00C30CC2"/>
    <w:rsid w:val="00C32A29"/>
    <w:rsid w:val="00C5501B"/>
    <w:rsid w:val="00C8411F"/>
    <w:rsid w:val="00CB56ED"/>
    <w:rsid w:val="00D00AC6"/>
    <w:rsid w:val="00D0241F"/>
    <w:rsid w:val="00D15330"/>
    <w:rsid w:val="00D52EE3"/>
    <w:rsid w:val="00E14FBB"/>
    <w:rsid w:val="00E54587"/>
    <w:rsid w:val="00E87D06"/>
    <w:rsid w:val="00E96708"/>
    <w:rsid w:val="00EA7239"/>
    <w:rsid w:val="00EB383E"/>
    <w:rsid w:val="00EE5269"/>
    <w:rsid w:val="00EE70AF"/>
    <w:rsid w:val="00EF423F"/>
    <w:rsid w:val="00F01E86"/>
    <w:rsid w:val="00F47967"/>
    <w:rsid w:val="00F5496A"/>
    <w:rsid w:val="00F56553"/>
    <w:rsid w:val="00F57400"/>
    <w:rsid w:val="00F602B6"/>
    <w:rsid w:val="00F71D1E"/>
    <w:rsid w:val="00F93DEE"/>
    <w:rsid w:val="00FC49E1"/>
    <w:rsid w:val="00FE125D"/>
    <w:rsid w:val="00FE49B6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A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34A8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C30CC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30CC2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6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6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664E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A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34A8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C30CC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30CC2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6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6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664E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pedagogicznych dla studentów Instytutu Lingwistyki Stosowanej UAM na 2011/2012</vt:lpstr>
    </vt:vector>
  </TitlesOfParts>
  <Company>Microsoft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pedagogicznych dla studentów Instytutu Lingwistyki Stosowanej UAM na 2011/2012</dc:title>
  <dc:creator>Małgosia</dc:creator>
  <cp:lastModifiedBy>Admin</cp:lastModifiedBy>
  <cp:revision>2</cp:revision>
  <cp:lastPrinted>2013-03-26T07:56:00Z</cp:lastPrinted>
  <dcterms:created xsi:type="dcterms:W3CDTF">2017-01-25T11:17:00Z</dcterms:created>
  <dcterms:modified xsi:type="dcterms:W3CDTF">2017-01-25T11:17:00Z</dcterms:modified>
</cp:coreProperties>
</file>