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D777" w14:textId="77777777" w:rsidR="00757EE5" w:rsidRDefault="00757EE5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Wykładowca:</w:t>
      </w:r>
      <w:r w:rsidR="00F22F71">
        <w:rPr>
          <w:rFonts w:ascii="Times New Roman" w:hAnsi="Times New Roman" w:cs="Times New Roman"/>
          <w:sz w:val="24"/>
          <w:szCs w:val="24"/>
          <w:lang w:val="pl-PL"/>
        </w:rPr>
        <w:t xml:space="preserve"> dr hab. Ewa Jarmołowicz-Nowikow</w:t>
      </w:r>
    </w:p>
    <w:p w14:paraId="2765DEE7" w14:textId="77777777" w:rsidR="00C8357D" w:rsidRPr="005119A0" w:rsidRDefault="005119A0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9A0">
        <w:rPr>
          <w:rFonts w:ascii="Times New Roman" w:hAnsi="Times New Roman" w:cs="Times New Roman"/>
          <w:sz w:val="24"/>
          <w:szCs w:val="24"/>
          <w:lang w:val="pl-PL"/>
        </w:rPr>
        <w:t>Seminarium dyplomowe:</w:t>
      </w:r>
      <w:r w:rsidR="007D43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3108F">
        <w:rPr>
          <w:rFonts w:ascii="Times New Roman" w:hAnsi="Times New Roman" w:cs="Times New Roman"/>
          <w:sz w:val="24"/>
          <w:szCs w:val="24"/>
          <w:lang w:val="pl-PL"/>
        </w:rPr>
        <w:t xml:space="preserve">Analiza </w:t>
      </w:r>
      <w:r w:rsidR="00D1767B">
        <w:rPr>
          <w:rFonts w:ascii="Times New Roman" w:hAnsi="Times New Roman" w:cs="Times New Roman"/>
          <w:sz w:val="24"/>
          <w:szCs w:val="24"/>
          <w:lang w:val="pl-PL"/>
        </w:rPr>
        <w:t xml:space="preserve">wybranych problemów komunikacji </w:t>
      </w:r>
      <w:r w:rsidR="00A57CE5">
        <w:rPr>
          <w:rFonts w:ascii="Times New Roman" w:hAnsi="Times New Roman" w:cs="Times New Roman"/>
          <w:sz w:val="24"/>
          <w:szCs w:val="24"/>
          <w:lang w:val="pl-PL"/>
        </w:rPr>
        <w:t xml:space="preserve">niewerbalnej </w:t>
      </w:r>
    </w:p>
    <w:p w14:paraId="0A250243" w14:textId="77777777" w:rsidR="005119A0" w:rsidRDefault="005119A0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9A0">
        <w:rPr>
          <w:rFonts w:ascii="Times New Roman" w:hAnsi="Times New Roman" w:cs="Times New Roman"/>
          <w:sz w:val="24"/>
          <w:szCs w:val="24"/>
          <w:lang w:val="pl-PL"/>
        </w:rPr>
        <w:t>Opis:</w:t>
      </w:r>
    </w:p>
    <w:p w14:paraId="48D47C9C" w14:textId="77777777" w:rsidR="007F6391" w:rsidRDefault="005C1C3C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Kiedy mówimy</w:t>
      </w:r>
      <w:r w:rsidR="002A26C0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jednocześnie ruszamy rękoma, głową, na twarzy pojawia się ekspresja mimiczna. Liczne badania pokazały, że ruchy naszego ciała, </w:t>
      </w:r>
      <w:r w:rsidR="00933CF2">
        <w:rPr>
          <w:rFonts w:ascii="Times New Roman" w:hAnsi="Times New Roman" w:cs="Times New Roman"/>
          <w:sz w:val="24"/>
          <w:szCs w:val="24"/>
          <w:lang w:val="pl-PL"/>
        </w:rPr>
        <w:t xml:space="preserve">czyli </w:t>
      </w:r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współwystępujące z mową </w:t>
      </w:r>
      <w:r w:rsidR="00933CF2">
        <w:rPr>
          <w:rFonts w:ascii="Times New Roman" w:hAnsi="Times New Roman" w:cs="Times New Roman"/>
          <w:sz w:val="24"/>
          <w:szCs w:val="24"/>
          <w:lang w:val="pl-PL"/>
        </w:rPr>
        <w:t xml:space="preserve">zachowania niewerbalne, </w:t>
      </w:r>
      <w:r>
        <w:rPr>
          <w:rFonts w:ascii="Times New Roman" w:hAnsi="Times New Roman" w:cs="Times New Roman"/>
          <w:sz w:val="24"/>
          <w:szCs w:val="24"/>
          <w:lang w:val="pl-PL"/>
        </w:rPr>
        <w:t>najczęściej nie</w:t>
      </w:r>
      <w:r w:rsidR="003B48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="00933CF2">
        <w:rPr>
          <w:rFonts w:ascii="Times New Roman" w:hAnsi="Times New Roman" w:cs="Times New Roman"/>
          <w:sz w:val="24"/>
          <w:szCs w:val="24"/>
          <w:lang w:val="pl-PL"/>
        </w:rPr>
        <w:t>przypadkow</w:t>
      </w:r>
      <w:r w:rsidR="00481B12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933CF2">
        <w:rPr>
          <w:rFonts w:ascii="Times New Roman" w:hAnsi="Times New Roman" w:cs="Times New Roman"/>
          <w:sz w:val="24"/>
          <w:szCs w:val="24"/>
          <w:lang w:val="pl-PL"/>
        </w:rPr>
        <w:t xml:space="preserve"> Realizowane są </w:t>
      </w:r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z pewną intencją komunikacyjną. </w:t>
      </w:r>
    </w:p>
    <w:p w14:paraId="1ABD5653" w14:textId="77777777" w:rsidR="005C1C3C" w:rsidRDefault="00481B12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Mimo licznych</w:t>
      </w:r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 badań poświęconych </w:t>
      </w:r>
      <w:proofErr w:type="spellStart"/>
      <w:r w:rsidR="007F6391">
        <w:rPr>
          <w:rFonts w:ascii="Times New Roman" w:hAnsi="Times New Roman" w:cs="Times New Roman"/>
          <w:sz w:val="24"/>
          <w:szCs w:val="24"/>
          <w:lang w:val="pl-PL"/>
        </w:rPr>
        <w:t>zachowaniom</w:t>
      </w:r>
      <w:proofErr w:type="spellEnd"/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 niewerbalnym nadal zadajemy wiele pytań dotyczących</w:t>
      </w:r>
      <w:r w:rsidR="00114BC6">
        <w:rPr>
          <w:rFonts w:ascii="Times New Roman" w:hAnsi="Times New Roman" w:cs="Times New Roman"/>
          <w:sz w:val="24"/>
          <w:szCs w:val="24"/>
          <w:lang w:val="pl-PL"/>
        </w:rPr>
        <w:t xml:space="preserve"> ich</w:t>
      </w:r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 funkcji i formy</w:t>
      </w:r>
      <w:r w:rsidR="00114BC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F639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>Chcąc lepiej poznać rolę gestów w komunikacji</w:t>
      </w:r>
      <w:r w:rsidR="002A26C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 xml:space="preserve"> badacze zastanawiają się</w:t>
      </w:r>
      <w:r w:rsidR="009B7C3A">
        <w:rPr>
          <w:rFonts w:ascii="Times New Roman" w:hAnsi="Times New Roman" w:cs="Times New Roman"/>
          <w:sz w:val="24"/>
          <w:szCs w:val="24"/>
          <w:lang w:val="pl-PL"/>
        </w:rPr>
        <w:t xml:space="preserve"> m.in.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 xml:space="preserve">, dlaczego </w:t>
      </w:r>
      <w:r w:rsidR="00114BC6">
        <w:rPr>
          <w:rFonts w:ascii="Times New Roman" w:hAnsi="Times New Roman" w:cs="Times New Roman"/>
          <w:sz w:val="24"/>
          <w:szCs w:val="24"/>
          <w:lang w:val="pl-PL"/>
        </w:rPr>
        <w:t>gestykulujemy,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 xml:space="preserve"> kiedy rozmawiamy przez telefon, </w:t>
      </w:r>
      <w:r w:rsidR="002A26C0">
        <w:rPr>
          <w:rFonts w:ascii="Times New Roman" w:hAnsi="Times New Roman" w:cs="Times New Roman"/>
          <w:sz w:val="24"/>
          <w:szCs w:val="24"/>
          <w:lang w:val="pl-PL"/>
        </w:rPr>
        <w:t xml:space="preserve">dlaczego osoby niewidzące od urodzenia rozmawiając z osobą również niewidomą realizują gesty, </w:t>
      </w:r>
      <w:r w:rsidR="003B488E">
        <w:rPr>
          <w:rFonts w:ascii="Times New Roman" w:hAnsi="Times New Roman" w:cs="Times New Roman"/>
          <w:sz w:val="24"/>
          <w:szCs w:val="24"/>
          <w:lang w:val="pl-PL"/>
        </w:rPr>
        <w:t xml:space="preserve">a więc </w:t>
      </w:r>
      <w:r w:rsidR="002A26C0">
        <w:rPr>
          <w:rFonts w:ascii="Times New Roman" w:hAnsi="Times New Roman" w:cs="Times New Roman"/>
          <w:sz w:val="24"/>
          <w:szCs w:val="24"/>
          <w:lang w:val="pl-PL"/>
        </w:rPr>
        <w:t xml:space="preserve">dlaczego gestykulujemy </w:t>
      </w:r>
      <w:r w:rsidR="003B488E">
        <w:rPr>
          <w:rFonts w:ascii="Times New Roman" w:hAnsi="Times New Roman" w:cs="Times New Roman"/>
          <w:sz w:val="24"/>
          <w:szCs w:val="24"/>
          <w:lang w:val="pl-PL"/>
        </w:rPr>
        <w:t>w sytuacj</w:t>
      </w:r>
      <w:r w:rsidR="002A26C0">
        <w:rPr>
          <w:rFonts w:ascii="Times New Roman" w:hAnsi="Times New Roman" w:cs="Times New Roman"/>
          <w:sz w:val="24"/>
          <w:szCs w:val="24"/>
          <w:lang w:val="pl-PL"/>
        </w:rPr>
        <w:t>ach,</w:t>
      </w:r>
      <w:r w:rsidR="003B48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 xml:space="preserve">kiedy zdajemy sobie sprawę z tego, że nasz rozmówca  </w:t>
      </w:r>
      <w:r w:rsidR="00114BC6">
        <w:rPr>
          <w:rFonts w:ascii="Times New Roman" w:hAnsi="Times New Roman" w:cs="Times New Roman"/>
          <w:sz w:val="24"/>
          <w:szCs w:val="24"/>
          <w:lang w:val="pl-PL"/>
        </w:rPr>
        <w:t>nas nie widzi</w:t>
      </w:r>
      <w:r w:rsidR="009B7C3A">
        <w:rPr>
          <w:rFonts w:ascii="Times New Roman" w:hAnsi="Times New Roman" w:cs="Times New Roman"/>
          <w:sz w:val="24"/>
          <w:szCs w:val="24"/>
          <w:lang w:val="pl-PL"/>
        </w:rPr>
        <w:t xml:space="preserve"> i nie jest w stanie zinterpretować informacji przekazywanych na przykład poprzez gesty ilustrujące. </w:t>
      </w:r>
      <w:r w:rsidR="00D439CA">
        <w:rPr>
          <w:rFonts w:ascii="Times New Roman" w:hAnsi="Times New Roman" w:cs="Times New Roman"/>
          <w:sz w:val="24"/>
          <w:szCs w:val="24"/>
          <w:lang w:val="pl-PL"/>
        </w:rPr>
        <w:t xml:space="preserve">Zastanawiamy się również, </w:t>
      </w:r>
      <w:r w:rsidR="003B488E">
        <w:rPr>
          <w:rFonts w:ascii="Times New Roman" w:hAnsi="Times New Roman" w:cs="Times New Roman"/>
          <w:sz w:val="24"/>
          <w:szCs w:val="24"/>
          <w:lang w:val="pl-PL"/>
        </w:rPr>
        <w:t xml:space="preserve"> dlaczego</w:t>
      </w:r>
      <w:r w:rsidR="00AF1CE1">
        <w:rPr>
          <w:rFonts w:ascii="Times New Roman" w:hAnsi="Times New Roman" w:cs="Times New Roman"/>
          <w:sz w:val="24"/>
          <w:szCs w:val="24"/>
          <w:lang w:val="pl-PL"/>
        </w:rPr>
        <w:t xml:space="preserve"> u mówców, którym w ramach eksperymentów unieruchamia się ręce, </w:t>
      </w:r>
      <w:r w:rsidR="00D439CA">
        <w:rPr>
          <w:rFonts w:ascii="Times New Roman" w:hAnsi="Times New Roman" w:cs="Times New Roman"/>
          <w:sz w:val="24"/>
          <w:szCs w:val="24"/>
          <w:lang w:val="pl-PL"/>
        </w:rPr>
        <w:t xml:space="preserve">pojawiają się zaburzenia płynności mowy. 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>Liczne analizy próbu</w:t>
      </w:r>
      <w:r w:rsidR="00D439CA">
        <w:rPr>
          <w:rFonts w:ascii="Times New Roman" w:hAnsi="Times New Roman" w:cs="Times New Roman"/>
          <w:sz w:val="24"/>
          <w:szCs w:val="24"/>
          <w:lang w:val="pl-PL"/>
        </w:rPr>
        <w:t>ją także odpowiedzieć na pytania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 xml:space="preserve">, jaką rolę odgrywają gesty w akwizycji języka </w:t>
      </w:r>
      <w:r w:rsidR="00D439CA">
        <w:rPr>
          <w:rFonts w:ascii="Times New Roman" w:hAnsi="Times New Roman" w:cs="Times New Roman"/>
          <w:sz w:val="24"/>
          <w:szCs w:val="24"/>
          <w:lang w:val="pl-PL"/>
        </w:rPr>
        <w:t>prze</w:t>
      </w:r>
      <w:r w:rsidR="00AF1CE1">
        <w:rPr>
          <w:rFonts w:ascii="Times New Roman" w:hAnsi="Times New Roman" w:cs="Times New Roman"/>
          <w:sz w:val="24"/>
          <w:szCs w:val="24"/>
          <w:lang w:val="pl-PL"/>
        </w:rPr>
        <w:t xml:space="preserve">z dzieci, czy </w:t>
      </w:r>
      <w:r w:rsidR="00BF7313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AF1CE1">
        <w:rPr>
          <w:rFonts w:ascii="Times New Roman" w:hAnsi="Times New Roman" w:cs="Times New Roman"/>
          <w:sz w:val="24"/>
          <w:szCs w:val="24"/>
          <w:lang w:val="pl-PL"/>
        </w:rPr>
        <w:t>form</w:t>
      </w:r>
      <w:r w:rsidR="00BF7313"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>gest</w:t>
      </w:r>
      <w:r w:rsidR="00AF1CE1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BF7313">
        <w:rPr>
          <w:rFonts w:ascii="Times New Roman" w:hAnsi="Times New Roman" w:cs="Times New Roman"/>
          <w:sz w:val="24"/>
          <w:szCs w:val="24"/>
          <w:lang w:val="pl-PL"/>
        </w:rPr>
        <w:t xml:space="preserve"> wpływa 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>styl</w:t>
      </w:r>
      <w:r w:rsidR="00BF7313">
        <w:rPr>
          <w:rFonts w:ascii="Times New Roman" w:hAnsi="Times New Roman" w:cs="Times New Roman"/>
          <w:sz w:val="24"/>
          <w:szCs w:val="24"/>
          <w:lang w:val="pl-PL"/>
        </w:rPr>
        <w:t xml:space="preserve"> naszej wypowiedzi, </w:t>
      </w:r>
      <w:r>
        <w:rPr>
          <w:rFonts w:ascii="Times New Roman" w:hAnsi="Times New Roman" w:cs="Times New Roman"/>
          <w:sz w:val="24"/>
          <w:szCs w:val="24"/>
          <w:lang w:val="pl-PL"/>
        </w:rPr>
        <w:t>kontekst</w:t>
      </w:r>
      <w:r w:rsidR="00BF7313">
        <w:rPr>
          <w:rFonts w:ascii="Times New Roman" w:hAnsi="Times New Roman" w:cs="Times New Roman"/>
          <w:sz w:val="24"/>
          <w:szCs w:val="24"/>
          <w:lang w:val="pl-PL"/>
        </w:rPr>
        <w:t>, a t</w:t>
      </w:r>
      <w:r>
        <w:rPr>
          <w:rFonts w:ascii="Times New Roman" w:hAnsi="Times New Roman" w:cs="Times New Roman"/>
          <w:sz w:val="24"/>
          <w:szCs w:val="24"/>
          <w:lang w:val="pl-PL"/>
        </w:rPr>
        <w:t>akże</w:t>
      </w:r>
      <w:r w:rsidR="003C78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cel, jaki chcemy osiągnąć.</w:t>
      </w:r>
      <w:r w:rsidR="004808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02D3">
        <w:rPr>
          <w:rFonts w:ascii="Times New Roman" w:hAnsi="Times New Roman" w:cs="Times New Roman"/>
          <w:sz w:val="24"/>
          <w:szCs w:val="24"/>
          <w:lang w:val="pl-PL"/>
        </w:rPr>
        <w:t>Zastanawiamy się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>jaka jest relacja między zachowaniami niewerbalnymi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D48A3">
        <w:rPr>
          <w:rFonts w:ascii="Times New Roman" w:hAnsi="Times New Roman" w:cs="Times New Roman"/>
          <w:sz w:val="24"/>
          <w:szCs w:val="24"/>
          <w:lang w:val="pl-PL"/>
        </w:rPr>
        <w:t xml:space="preserve"> a </w:t>
      </w:r>
      <w:r w:rsidR="007F002C">
        <w:rPr>
          <w:rFonts w:ascii="Times New Roman" w:hAnsi="Times New Roman" w:cs="Times New Roman"/>
          <w:sz w:val="24"/>
          <w:szCs w:val="24"/>
          <w:lang w:val="pl-PL"/>
        </w:rPr>
        <w:t xml:space="preserve">wypowiadanymi słowami. Zainteresowanie badaczy budzi </w:t>
      </w:r>
      <w:r w:rsidR="003C78C4">
        <w:rPr>
          <w:rFonts w:ascii="Times New Roman" w:hAnsi="Times New Roman" w:cs="Times New Roman"/>
          <w:sz w:val="24"/>
          <w:szCs w:val="24"/>
          <w:lang w:val="pl-PL"/>
        </w:rPr>
        <w:t xml:space="preserve">także wpływ kultury na formę i sposób wykorzystania </w:t>
      </w:r>
      <w:proofErr w:type="spellStart"/>
      <w:r w:rsidR="003C78C4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 w:rsidR="003C78C4">
        <w:rPr>
          <w:rFonts w:ascii="Times New Roman" w:hAnsi="Times New Roman" w:cs="Times New Roman"/>
          <w:sz w:val="24"/>
          <w:szCs w:val="24"/>
          <w:lang w:val="pl-PL"/>
        </w:rPr>
        <w:t xml:space="preserve"> niewerbalnych. </w:t>
      </w:r>
      <w:r w:rsidR="00EB5F09">
        <w:rPr>
          <w:rFonts w:ascii="Times New Roman" w:hAnsi="Times New Roman" w:cs="Times New Roman"/>
          <w:sz w:val="24"/>
          <w:szCs w:val="24"/>
          <w:lang w:val="pl-PL"/>
        </w:rPr>
        <w:t>Przedstawione problemy badawcze stanowią przykładowe zagadnienia, które mogą stać się przedmiotem badań w ramach proponowanego seminarium.</w:t>
      </w:r>
      <w:r w:rsidR="007F002C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33C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C1C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A565F9" w14:textId="77777777" w:rsidR="005119A0" w:rsidRDefault="005119A0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9A0">
        <w:rPr>
          <w:rFonts w:ascii="Times New Roman" w:hAnsi="Times New Roman" w:cs="Times New Roman"/>
          <w:sz w:val="24"/>
          <w:szCs w:val="24"/>
          <w:lang w:val="pl-PL"/>
        </w:rPr>
        <w:t>Cele:</w:t>
      </w:r>
    </w:p>
    <w:p w14:paraId="2045E7A9" w14:textId="77777777" w:rsidR="00384329" w:rsidRPr="005119A0" w:rsidRDefault="00384329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Celem seminarium jest próba odpowiedzi na interesujące studenta pytanie badawcze dotyczące </w:t>
      </w:r>
      <w:r w:rsidR="00662553">
        <w:rPr>
          <w:rFonts w:ascii="Times New Roman" w:hAnsi="Times New Roman" w:cs="Times New Roman"/>
          <w:sz w:val="24"/>
          <w:szCs w:val="24"/>
          <w:lang w:val="pl-PL"/>
        </w:rPr>
        <w:t xml:space="preserve">funkcji </w:t>
      </w:r>
      <w:r w:rsidR="00D439CA">
        <w:rPr>
          <w:rFonts w:ascii="Times New Roman" w:hAnsi="Times New Roman" w:cs="Times New Roman"/>
          <w:sz w:val="24"/>
          <w:szCs w:val="24"/>
          <w:lang w:val="pl-PL"/>
        </w:rPr>
        <w:t xml:space="preserve">lub formy wybranych </w:t>
      </w:r>
      <w:proofErr w:type="spellStart"/>
      <w:r w:rsidR="00D439CA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 w:rsidR="00D439CA">
        <w:rPr>
          <w:rFonts w:ascii="Times New Roman" w:hAnsi="Times New Roman" w:cs="Times New Roman"/>
          <w:sz w:val="24"/>
          <w:szCs w:val="24"/>
          <w:lang w:val="pl-PL"/>
        </w:rPr>
        <w:t xml:space="preserve"> niewerbalnych. </w:t>
      </w:r>
      <w:r w:rsidR="00662553">
        <w:rPr>
          <w:rFonts w:ascii="Times New Roman" w:hAnsi="Times New Roman" w:cs="Times New Roman"/>
          <w:sz w:val="24"/>
          <w:szCs w:val="24"/>
          <w:lang w:val="pl-PL"/>
        </w:rPr>
        <w:t>Aby osiągnąć cel zadaniem studenta będzie zebranie publikacji opisujących wybrany problem badawczy, dobór materiału badawczego (materiały wideo</w:t>
      </w:r>
      <w:r w:rsidR="00EB5F09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662553">
        <w:rPr>
          <w:rFonts w:ascii="Times New Roman" w:hAnsi="Times New Roman" w:cs="Times New Roman"/>
          <w:sz w:val="24"/>
          <w:szCs w:val="24"/>
          <w:lang w:val="pl-PL"/>
        </w:rPr>
        <w:t xml:space="preserve">nagrania własne, programy zaczerpnięte z telewizji, </w:t>
      </w:r>
      <w:proofErr w:type="spellStart"/>
      <w:r w:rsidR="00662553">
        <w:rPr>
          <w:rFonts w:ascii="Times New Roman" w:hAnsi="Times New Roman" w:cs="Times New Roman"/>
          <w:sz w:val="24"/>
          <w:szCs w:val="24"/>
          <w:lang w:val="pl-PL"/>
        </w:rPr>
        <w:t>internetu</w:t>
      </w:r>
      <w:proofErr w:type="spellEnd"/>
      <w:r w:rsidR="00662553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  <w:r w:rsidR="00D439CA">
        <w:rPr>
          <w:rFonts w:ascii="Times New Roman" w:hAnsi="Times New Roman" w:cs="Times New Roman"/>
          <w:sz w:val="24"/>
          <w:szCs w:val="24"/>
          <w:lang w:val="pl-PL"/>
        </w:rPr>
        <w:t xml:space="preserve">opracowanie metody badawczej, </w:t>
      </w:r>
      <w:r w:rsidR="00662553">
        <w:rPr>
          <w:rFonts w:ascii="Times New Roman" w:hAnsi="Times New Roman" w:cs="Times New Roman"/>
          <w:sz w:val="24"/>
          <w:szCs w:val="24"/>
          <w:lang w:val="pl-PL"/>
        </w:rPr>
        <w:t xml:space="preserve">analiza materiału, opisanie tła teoretycznego, metody badawczej oraz wyników analizy. </w:t>
      </w:r>
      <w:r w:rsidR="00CB1C43">
        <w:rPr>
          <w:rFonts w:ascii="Times New Roman" w:hAnsi="Times New Roman" w:cs="Times New Roman"/>
          <w:sz w:val="24"/>
          <w:szCs w:val="24"/>
          <w:lang w:val="pl-PL"/>
        </w:rPr>
        <w:t>Prace powstające w ramach proponowanego seminarium będą miały charakter empiryczny.</w:t>
      </w:r>
    </w:p>
    <w:p w14:paraId="34D50EF2" w14:textId="77777777" w:rsidR="005119A0" w:rsidRDefault="005119A0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9A0">
        <w:rPr>
          <w:rFonts w:ascii="Times New Roman" w:hAnsi="Times New Roman" w:cs="Times New Roman"/>
          <w:sz w:val="24"/>
          <w:szCs w:val="24"/>
          <w:lang w:val="pl-PL"/>
        </w:rPr>
        <w:t>Warunki zaliczenia:</w:t>
      </w:r>
    </w:p>
    <w:p w14:paraId="6CAB1781" w14:textId="77777777" w:rsidR="00CB1C43" w:rsidRPr="005119A0" w:rsidRDefault="0048088C" w:rsidP="0038432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Osiągniecie wyżej opisanego celu.</w:t>
      </w:r>
    </w:p>
    <w:p w14:paraId="7AB1958A" w14:textId="77777777" w:rsidR="00365527" w:rsidRPr="00365527" w:rsidRDefault="005119A0" w:rsidP="0036552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9A0">
        <w:rPr>
          <w:rFonts w:ascii="Times New Roman" w:hAnsi="Times New Roman" w:cs="Times New Roman"/>
          <w:sz w:val="24"/>
          <w:szCs w:val="24"/>
          <w:lang w:val="pl-PL"/>
        </w:rPr>
        <w:t>Literatura</w:t>
      </w:r>
      <w:r w:rsidR="00365527">
        <w:rPr>
          <w:rFonts w:ascii="Times New Roman" w:hAnsi="Times New Roman" w:cs="Times New Roman"/>
          <w:sz w:val="24"/>
          <w:szCs w:val="24"/>
          <w:lang w:val="pl-PL"/>
        </w:rPr>
        <w:t xml:space="preserve"> (podstawowa)</w:t>
      </w:r>
      <w:r w:rsidRPr="005119A0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9C2BBB5" w14:textId="77777777" w:rsidR="00365527" w:rsidRDefault="001E73D6" w:rsidP="005A097B">
      <w:pPr>
        <w:spacing w:before="120" w:after="120"/>
        <w:jc w:val="both"/>
      </w:pPr>
      <w:r>
        <w:t>1</w:t>
      </w:r>
      <w:r w:rsidR="00365527">
        <w:t>. Jarmołowicz-Nowikow, E., Intencjonalność komunikacyjna gestów wskazującyc. Wydawnictwo Naukowe UAM. 2019.</w:t>
      </w:r>
    </w:p>
    <w:p w14:paraId="0EA7C9E0" w14:textId="77777777" w:rsidR="005A097B" w:rsidRDefault="001E73D6" w:rsidP="005A097B">
      <w:pPr>
        <w:spacing w:before="120" w:after="120"/>
        <w:jc w:val="both"/>
        <w:rPr>
          <w:lang w:val="en-US"/>
        </w:rPr>
      </w:pPr>
      <w:r>
        <w:rPr>
          <w:lang w:val="en-US"/>
        </w:rPr>
        <w:t>2</w:t>
      </w:r>
      <w:r w:rsidR="00365527">
        <w:rPr>
          <w:lang w:val="en-US"/>
        </w:rPr>
        <w:t xml:space="preserve">. </w:t>
      </w:r>
      <w:r w:rsidR="005A097B">
        <w:rPr>
          <w:lang w:val="en-US"/>
        </w:rPr>
        <w:t xml:space="preserve">Kendon A., </w:t>
      </w:r>
      <w:r w:rsidR="005A097B">
        <w:rPr>
          <w:i/>
          <w:iCs/>
          <w:lang w:val="en-US"/>
        </w:rPr>
        <w:t xml:space="preserve">Gesture. Visible Action as Utterance, </w:t>
      </w:r>
      <w:r w:rsidR="005A097B">
        <w:rPr>
          <w:lang w:val="en-US"/>
        </w:rPr>
        <w:t>Cambridge</w:t>
      </w:r>
      <w:r w:rsidR="00735D1C">
        <w:rPr>
          <w:lang w:val="en-US"/>
        </w:rPr>
        <w:t xml:space="preserve"> University Press.</w:t>
      </w:r>
      <w:r w:rsidR="005A097B">
        <w:rPr>
          <w:lang w:val="en-US"/>
        </w:rPr>
        <w:t xml:space="preserve"> 2005.</w:t>
      </w:r>
    </w:p>
    <w:p w14:paraId="55F855EA" w14:textId="77777777" w:rsidR="005A097B" w:rsidRDefault="001E73D6" w:rsidP="005A097B">
      <w:pPr>
        <w:spacing w:before="120" w:after="120"/>
        <w:jc w:val="both"/>
        <w:rPr>
          <w:lang w:val="en-US"/>
        </w:rPr>
      </w:pPr>
      <w:r>
        <w:rPr>
          <w:lang w:val="en-US"/>
        </w:rPr>
        <w:t>3</w:t>
      </w:r>
      <w:r w:rsidR="00365527">
        <w:rPr>
          <w:lang w:val="en-US"/>
        </w:rPr>
        <w:t xml:space="preserve">. </w:t>
      </w:r>
      <w:r w:rsidR="005A097B">
        <w:t xml:space="preserve">McNeill D., </w:t>
      </w:r>
      <w:r w:rsidR="005A097B">
        <w:rPr>
          <w:i/>
          <w:iCs/>
          <w:lang w:val="en-US"/>
        </w:rPr>
        <w:t>Gesture &amp; Thought</w:t>
      </w:r>
      <w:r w:rsidR="005A097B">
        <w:rPr>
          <w:lang w:val="en-US"/>
        </w:rPr>
        <w:t xml:space="preserve">, </w:t>
      </w:r>
      <w:r w:rsidR="00735D1C">
        <w:rPr>
          <w:lang w:val="en-US"/>
        </w:rPr>
        <w:t>University of Chicago Press.</w:t>
      </w:r>
      <w:r w:rsidR="005A097B">
        <w:rPr>
          <w:lang w:val="en-US"/>
        </w:rPr>
        <w:t xml:space="preserve"> 2005.</w:t>
      </w:r>
    </w:p>
    <w:p w14:paraId="3304CD0C" w14:textId="77777777" w:rsidR="005A097B" w:rsidRDefault="005A097B" w:rsidP="005A097B">
      <w:pPr>
        <w:spacing w:before="120" w:after="120"/>
        <w:jc w:val="both"/>
      </w:pPr>
    </w:p>
    <w:p w14:paraId="5A3B136F" w14:textId="77777777" w:rsidR="005A097B" w:rsidRPr="005119A0" w:rsidRDefault="005A097B" w:rsidP="005A097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5A097B" w:rsidRPr="0051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A0"/>
    <w:rsid w:val="000056B8"/>
    <w:rsid w:val="0003108F"/>
    <w:rsid w:val="00097568"/>
    <w:rsid w:val="000C4302"/>
    <w:rsid w:val="00114BC6"/>
    <w:rsid w:val="001E73D6"/>
    <w:rsid w:val="002A26C0"/>
    <w:rsid w:val="002D10AF"/>
    <w:rsid w:val="003258BB"/>
    <w:rsid w:val="00365527"/>
    <w:rsid w:val="00384329"/>
    <w:rsid w:val="003B488E"/>
    <w:rsid w:val="003C78C4"/>
    <w:rsid w:val="0040117E"/>
    <w:rsid w:val="0048088C"/>
    <w:rsid w:val="00481B12"/>
    <w:rsid w:val="005119A0"/>
    <w:rsid w:val="005A097B"/>
    <w:rsid w:val="005C1C3C"/>
    <w:rsid w:val="00662553"/>
    <w:rsid w:val="00735D1C"/>
    <w:rsid w:val="00742063"/>
    <w:rsid w:val="00757EE5"/>
    <w:rsid w:val="007D4351"/>
    <w:rsid w:val="007F002C"/>
    <w:rsid w:val="007F6391"/>
    <w:rsid w:val="00933CF2"/>
    <w:rsid w:val="009B7C3A"/>
    <w:rsid w:val="00A57CE5"/>
    <w:rsid w:val="00AF1CE1"/>
    <w:rsid w:val="00BF7313"/>
    <w:rsid w:val="00C8357D"/>
    <w:rsid w:val="00CB1C43"/>
    <w:rsid w:val="00D1767B"/>
    <w:rsid w:val="00D439CA"/>
    <w:rsid w:val="00DD48A3"/>
    <w:rsid w:val="00EA063E"/>
    <w:rsid w:val="00EB5F09"/>
    <w:rsid w:val="00F202D3"/>
    <w:rsid w:val="00F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7FC3"/>
  <w15:docId w15:val="{EFB81F16-47DA-4F8F-BE97-66A5774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6bd1e567a7b9afd563522f9647b5c255">
  <xsd:schema xmlns:xsd="http://www.w3.org/2001/XMLSchema" xmlns:xs="http://www.w3.org/2001/XMLSchema" xmlns:p="http://schemas.microsoft.com/office/2006/metadata/properties" xmlns:ns3="2a7d83a9-7373-4254-a7bd-115324cbae2b" xmlns:ns4="d898ee01-c79b-4b10-82e5-7183c76e8681" targetNamespace="http://schemas.microsoft.com/office/2006/metadata/properties" ma:root="true" ma:fieldsID="d90bbb55ca2ea72ecc3a1812eb02efcd" ns3:_="" ns4:_="">
    <xsd:import namespace="2a7d83a9-7373-4254-a7bd-115324cbae2b"/>
    <xsd:import namespace="d898ee01-c79b-4b10-82e5-7183c76e8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8ee01-c79b-4b10-82e5-7183c76e8681" xsi:nil="true"/>
  </documentManagement>
</p:properties>
</file>

<file path=customXml/itemProps1.xml><?xml version="1.0" encoding="utf-8"?>
<ds:datastoreItem xmlns:ds="http://schemas.openxmlformats.org/officeDocument/2006/customXml" ds:itemID="{B597A1C5-91EB-4C8D-844A-6CBF86B45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d83a9-7373-4254-a7bd-115324cbae2b"/>
    <ds:schemaRef ds:uri="d898ee01-c79b-4b10-82e5-7183c76e8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9E22E-97F8-462A-9913-27FEC1692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D0870-5E77-4DB4-AF7E-23C82840104F}">
  <ds:schemaRefs>
    <ds:schemaRef ds:uri="http://purl.org/dc/elements/1.1/"/>
    <ds:schemaRef ds:uri="http://schemas.openxmlformats.org/package/2006/metadata/core-properties"/>
    <ds:schemaRef ds:uri="d898ee01-c79b-4b10-82e5-7183c76e868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a7d83a9-7373-4254-a7bd-115324cbae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Janczak</dc:creator>
  <cp:lastModifiedBy>Barbara Jańczak</cp:lastModifiedBy>
  <cp:revision>2</cp:revision>
  <dcterms:created xsi:type="dcterms:W3CDTF">2023-07-05T13:44:00Z</dcterms:created>
  <dcterms:modified xsi:type="dcterms:W3CDTF">2023-07-05T13:44:00Z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